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Ind w:w="-3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90"/>
        <w:gridCol w:w="420"/>
        <w:gridCol w:w="14130"/>
        <w:gridCol w:w="90"/>
      </w:tblGrid>
      <w:tr w:rsidR="00A369CB" w:rsidRPr="006C458F" w:rsidTr="00BC67E8">
        <w:trPr>
          <w:trHeight w:val="480"/>
        </w:trPr>
        <w:tc>
          <w:tcPr>
            <w:tcW w:w="810" w:type="dxa"/>
            <w:gridSpan w:val="2"/>
            <w:shd w:val="clear" w:color="auto" w:fill="auto"/>
            <w:vAlign w:val="center"/>
          </w:tcPr>
          <w:p w:rsidR="00A369CB" w:rsidRPr="006C458F" w:rsidRDefault="00A369CB" w:rsidP="00617ACB">
            <w:pPr>
              <w:spacing w:after="0" w:line="240" w:lineRule="auto"/>
              <w:jc w:val="center"/>
              <w:rPr>
                <w:rFonts w:ascii="Times New Roman" w:eastAsia="Times New Roman" w:hAnsi="Times New Roman" w:cs="Times New Roman"/>
                <w:b/>
                <w:color w:val="FFFFFF" w:themeColor="background1"/>
                <w:sz w:val="24"/>
                <w:szCs w:val="24"/>
              </w:rPr>
            </w:pPr>
            <w:r w:rsidRPr="00A369CB">
              <w:rPr>
                <w:rFonts w:ascii="Times New Roman" w:eastAsia="Times New Roman" w:hAnsi="Times New Roman" w:cs="Times New Roman"/>
                <w:b/>
                <w:sz w:val="24"/>
                <w:szCs w:val="24"/>
              </w:rPr>
              <w:t>#</w:t>
            </w:r>
          </w:p>
        </w:tc>
        <w:tc>
          <w:tcPr>
            <w:tcW w:w="14220" w:type="dxa"/>
            <w:gridSpan w:val="2"/>
            <w:shd w:val="clear" w:color="auto" w:fill="auto"/>
            <w:vAlign w:val="center"/>
          </w:tcPr>
          <w:p w:rsidR="00A369CB" w:rsidRPr="00616CC0" w:rsidRDefault="00A369CB" w:rsidP="004B7602">
            <w:pPr>
              <w:spacing w:after="0" w:line="240" w:lineRule="auto"/>
              <w:ind w:right="-4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SEFCRI TEAM/ TAC</w:t>
            </w:r>
            <w:r w:rsidRPr="00616CC0">
              <w:rPr>
                <w:rFonts w:ascii="Times New Roman" w:eastAsia="Times New Roman" w:hAnsi="Times New Roman" w:cs="Times New Roman"/>
                <w:b/>
                <w:color w:val="000000"/>
                <w:sz w:val="24"/>
                <w:szCs w:val="24"/>
              </w:rPr>
              <w:t xml:space="preserve"> Discussion</w:t>
            </w:r>
          </w:p>
        </w:tc>
      </w:tr>
      <w:tr w:rsidR="00A369CB" w:rsidRPr="009135FA" w:rsidTr="00BC67E8">
        <w:trPr>
          <w:trHeight w:val="300"/>
        </w:trPr>
        <w:tc>
          <w:tcPr>
            <w:tcW w:w="810" w:type="dxa"/>
            <w:gridSpan w:val="2"/>
            <w:vMerge w:val="restart"/>
            <w:shd w:val="clear" w:color="000000" w:fill="8064A2"/>
            <w:vAlign w:val="center"/>
            <w:hideMark/>
          </w:tcPr>
          <w:p w:rsidR="00A369CB" w:rsidRPr="009135FA" w:rsidRDefault="00A369CB" w:rsidP="00617ACB">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FFFFFF" w:themeColor="background1"/>
                <w:sz w:val="56"/>
              </w:rPr>
              <w:t>1</w:t>
            </w:r>
          </w:p>
        </w:tc>
        <w:tc>
          <w:tcPr>
            <w:tcW w:w="14220" w:type="dxa"/>
            <w:gridSpan w:val="2"/>
            <w:vMerge w:val="restart"/>
            <w:shd w:val="clear" w:color="auto" w:fill="auto"/>
            <w:vAlign w:val="center"/>
            <w:hideMark/>
          </w:tcPr>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Recommend adding additional layers to look at</w:t>
            </w:r>
            <w:proofErr w:type="gramStart"/>
            <w:r w:rsidRPr="009135FA">
              <w:rPr>
                <w:rFonts w:ascii="Times New Roman" w:eastAsia="Times New Roman" w:hAnsi="Times New Roman" w:cs="Times New Roman"/>
                <w:color w:val="000000"/>
              </w:rPr>
              <w:t>:</w:t>
            </w:r>
            <w:proofErr w:type="gramEnd"/>
            <w:r w:rsidRPr="009135FA">
              <w:rPr>
                <w:rFonts w:ascii="Times New Roman" w:eastAsia="Times New Roman" w:hAnsi="Times New Roman" w:cs="Times New Roman"/>
                <w:color w:val="000000"/>
              </w:rPr>
              <w:br/>
              <w:t>Fishing layer</w:t>
            </w:r>
            <w:r w:rsidRPr="009135FA">
              <w:rPr>
                <w:rFonts w:ascii="Times New Roman" w:eastAsia="Times New Roman" w:hAnsi="Times New Roman" w:cs="Times New Roman"/>
                <w:color w:val="000000"/>
              </w:rPr>
              <w:br/>
              <w:t>Fishers divers and how reef is being used</w:t>
            </w:r>
            <w:r w:rsidRPr="009135FA">
              <w:rPr>
                <w:rFonts w:ascii="Times New Roman" w:eastAsia="Times New Roman" w:hAnsi="Times New Roman" w:cs="Times New Roman"/>
                <w:color w:val="000000"/>
              </w:rPr>
              <w:br/>
              <w:t>Spawning aggregations</w:t>
            </w:r>
            <w:r w:rsidRPr="009135FA">
              <w:rPr>
                <w:rFonts w:ascii="Times New Roman" w:eastAsia="Times New Roman" w:hAnsi="Times New Roman" w:cs="Times New Roman"/>
                <w:color w:val="000000"/>
              </w:rPr>
              <w:br/>
            </w:r>
            <w:r w:rsidRPr="009135FA">
              <w:rPr>
                <w:rFonts w:ascii="Times New Roman" w:eastAsia="Times New Roman" w:hAnsi="Times New Roman" w:cs="Times New Roman"/>
                <w:b/>
                <w:color w:val="000000"/>
              </w:rPr>
              <w:t>Comments:</w:t>
            </w:r>
            <w:r w:rsidRPr="009135FA">
              <w:rPr>
                <w:rFonts w:ascii="Times New Roman" w:eastAsia="Times New Roman" w:hAnsi="Times New Roman" w:cs="Times New Roman"/>
                <w:b/>
                <w:color w:val="000000"/>
              </w:rPr>
              <w:br/>
            </w:r>
            <w:r w:rsidRPr="009135FA">
              <w:rPr>
                <w:rFonts w:ascii="Times New Roman" w:eastAsia="Times New Roman" w:hAnsi="Times New Roman" w:cs="Times New Roman"/>
                <w:color w:val="000000"/>
              </w:rPr>
              <w:t xml:space="preserve">1. Need to ensure area doesn’t include any existing permits (i.e. existing borrow pits, potential </w:t>
            </w:r>
            <w:proofErr w:type="spellStart"/>
            <w:r w:rsidRPr="009135FA">
              <w:rPr>
                <w:rFonts w:ascii="Times New Roman" w:eastAsia="Times New Roman" w:hAnsi="Times New Roman" w:cs="Times New Roman"/>
                <w:color w:val="000000"/>
              </w:rPr>
              <w:t>renourishment</w:t>
            </w:r>
            <w:proofErr w:type="spellEnd"/>
            <w:r w:rsidRPr="009135FA">
              <w:rPr>
                <w:rFonts w:ascii="Times New Roman" w:eastAsia="Times New Roman" w:hAnsi="Times New Roman" w:cs="Times New Roman"/>
                <w:color w:val="000000"/>
              </w:rPr>
              <w:t xml:space="preserve"> to Bathtub). </w:t>
            </w:r>
          </w:p>
          <w:p w:rsidR="00A369CB" w:rsidRPr="009135FA" w:rsidRDefault="00A369CB" w:rsidP="00365BFD">
            <w:pPr>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There is additional data of worm reef 3D layering available. </w:t>
            </w:r>
            <w:r w:rsidRPr="009135FA">
              <w:rPr>
                <w:rFonts w:ascii="Times New Roman" w:eastAsia="Times New Roman" w:hAnsi="Times New Roman" w:cs="Times New Roman"/>
                <w:color w:val="000000"/>
              </w:rPr>
              <w:br/>
              <w:t xml:space="preserve">3. If you restrict access to small boats near inlets it becomes problematic- </w:t>
            </w:r>
            <w:r w:rsidR="00DF0696" w:rsidRPr="009135FA">
              <w:rPr>
                <w:rFonts w:ascii="Times New Roman" w:eastAsia="Times New Roman" w:hAnsi="Times New Roman" w:cs="Times New Roman"/>
                <w:color w:val="000000"/>
              </w:rPr>
              <w:t xml:space="preserve">Team and </w:t>
            </w:r>
            <w:proofErr w:type="spellStart"/>
            <w:r w:rsidR="00DF0696" w:rsidRPr="009135FA">
              <w:rPr>
                <w:rFonts w:ascii="Times New Roman" w:eastAsia="Times New Roman" w:hAnsi="Times New Roman" w:cs="Times New Roman"/>
                <w:color w:val="000000"/>
              </w:rPr>
              <w:t>Tac</w:t>
            </w:r>
            <w:proofErr w:type="spellEnd"/>
            <w:r w:rsidR="00DF0696" w:rsidRPr="009135FA">
              <w:rPr>
                <w:rFonts w:ascii="Times New Roman" w:eastAsia="Times New Roman" w:hAnsi="Times New Roman" w:cs="Times New Roman"/>
                <w:color w:val="000000"/>
              </w:rPr>
              <w:t xml:space="preserve"> are </w:t>
            </w:r>
            <w:r w:rsidRPr="009135FA">
              <w:rPr>
                <w:rFonts w:ascii="Times New Roman" w:eastAsia="Times New Roman" w:hAnsi="Times New Roman" w:cs="Times New Roman"/>
                <w:color w:val="000000"/>
              </w:rPr>
              <w:t>not advocating to remove it from this area- just stating that it is an impediment and can be a problem for acceptance of the area</w:t>
            </w:r>
            <w:r w:rsidR="00DF0696" w:rsidRPr="009135FA">
              <w:rPr>
                <w:rFonts w:ascii="Times New Roman" w:eastAsia="Times New Roman" w:hAnsi="Times New Roman" w:cs="Times New Roman"/>
                <w:color w:val="000000"/>
              </w:rPr>
              <w:t xml:space="preserve"> as smaller vessels cannot travel long distances from the inlet</w:t>
            </w:r>
            <w:r w:rsidR="00DF0696" w:rsidRPr="009135FA">
              <w:rPr>
                <w:rFonts w:ascii="Times New Roman" w:eastAsia="Times New Roman" w:hAnsi="Times New Roman" w:cs="Times New Roman"/>
                <w:color w:val="000000"/>
              </w:rPr>
              <w:t>s.</w:t>
            </w:r>
            <w:r w:rsidRPr="009135FA">
              <w:rPr>
                <w:rFonts w:ascii="Times New Roman" w:eastAsia="Times New Roman" w:hAnsi="Times New Roman" w:cs="Times New Roman"/>
                <w:b/>
                <w:color w:val="000000"/>
              </w:rPr>
              <w:br/>
            </w:r>
            <w:r w:rsidRPr="009135FA">
              <w:rPr>
                <w:rFonts w:ascii="Times New Roman" w:eastAsia="Times New Roman" w:hAnsi="Times New Roman" w:cs="Times New Roman"/>
                <w:color w:val="000000"/>
              </w:rPr>
              <w:t>4.</w:t>
            </w:r>
            <w:r w:rsidRPr="009135FA">
              <w:rPr>
                <w:rFonts w:ascii="Times New Roman" w:eastAsia="Times New Roman" w:hAnsi="Times New Roman" w:cs="Times New Roman"/>
                <w:b/>
                <w:color w:val="000000"/>
              </w:rPr>
              <w:t xml:space="preserve"> </w:t>
            </w:r>
            <w:r w:rsidR="00DF0696" w:rsidRPr="009135FA">
              <w:rPr>
                <w:rFonts w:ascii="Times New Roman" w:hAnsi="Times New Roman" w:cs="Times New Roman"/>
              </w:rPr>
              <w:t xml:space="preserve">There is a lot of fishing gear on benthic habitat in this location. </w:t>
            </w:r>
            <w:r w:rsidRPr="009135FA">
              <w:rPr>
                <w:rFonts w:ascii="Times New Roman" w:eastAsia="Times New Roman" w:hAnsi="Times New Roman" w:cs="Times New Roman"/>
                <w:color w:val="000000"/>
              </w:rPr>
              <w:t xml:space="preserve">There </w:t>
            </w:r>
            <w:r w:rsidR="00DF0696" w:rsidRPr="009135FA">
              <w:rPr>
                <w:rFonts w:ascii="Times New Roman" w:eastAsia="Times New Roman" w:hAnsi="Times New Roman" w:cs="Times New Roman"/>
                <w:color w:val="000000"/>
              </w:rPr>
              <w:t xml:space="preserve">could be a separate </w:t>
            </w:r>
            <w:r w:rsidR="00DF0696" w:rsidRPr="009135FA">
              <w:rPr>
                <w:rFonts w:ascii="Times New Roman" w:hAnsi="Times New Roman" w:cs="Times New Roman"/>
              </w:rPr>
              <w:t xml:space="preserve">recommendation for this area </w:t>
            </w:r>
            <w:r w:rsidR="00365BFD" w:rsidRPr="009135FA">
              <w:rPr>
                <w:rFonts w:ascii="Times New Roman" w:hAnsi="Times New Roman" w:cs="Times New Roman"/>
              </w:rPr>
              <w:t xml:space="preserve">specifically </w:t>
            </w:r>
            <w:r w:rsidR="00DF0696" w:rsidRPr="009135FA">
              <w:rPr>
                <w:rFonts w:ascii="Times New Roman" w:hAnsi="Times New Roman" w:cs="Times New Roman"/>
              </w:rPr>
              <w:t>for fishing gear.</w:t>
            </w:r>
            <w:r w:rsidRPr="009135FA">
              <w:rPr>
                <w:rFonts w:ascii="Times New Roman" w:eastAsia="Times New Roman" w:hAnsi="Times New Roman" w:cs="Times New Roman"/>
                <w:color w:val="000000"/>
              </w:rPr>
              <w:t xml:space="preserve"> </w:t>
            </w:r>
            <w:r w:rsidR="00DF0696" w:rsidRPr="009135FA">
              <w:rPr>
                <w:rFonts w:ascii="Times New Roman" w:eastAsia="Times New Roman" w:hAnsi="Times New Roman" w:cs="Times New Roman"/>
                <w:color w:val="000000"/>
              </w:rPr>
              <w:t>C</w:t>
            </w:r>
            <w:r w:rsidR="00DF0696" w:rsidRPr="009135FA">
              <w:rPr>
                <w:rFonts w:ascii="Times New Roman" w:hAnsi="Times New Roman" w:cs="Times New Roman"/>
              </w:rPr>
              <w:t xml:space="preserve">onsider increasing the number of cleanup events in this area. </w:t>
            </w:r>
            <w:r w:rsidR="00365BFD" w:rsidRPr="009135FA">
              <w:rPr>
                <w:rFonts w:ascii="Times New Roman" w:hAnsi="Times New Roman" w:cs="Times New Roman"/>
              </w:rPr>
              <w:br/>
            </w:r>
            <w:r w:rsidR="00365BFD" w:rsidRPr="009135FA">
              <w:rPr>
                <w:rFonts w:ascii="Times New Roman" w:eastAsia="Times New Roman" w:hAnsi="Times New Roman" w:cs="Times New Roman"/>
                <w:color w:val="000000"/>
              </w:rPr>
              <w:t>5. This area (within the park) is known to have high spearfishing and poaching of mullet and Spanish mackerel.</w:t>
            </w:r>
            <w:r w:rsidR="00365BFD" w:rsidRPr="009135FA">
              <w:rPr>
                <w:rFonts w:ascii="Times New Roman" w:eastAsia="Times New Roman" w:hAnsi="Times New Roman" w:cs="Times New Roman"/>
                <w:color w:val="000000"/>
              </w:rPr>
              <w:br/>
            </w:r>
            <w:r w:rsidR="00365BFD" w:rsidRPr="009135FA">
              <w:rPr>
                <w:rFonts w:ascii="Times New Roman" w:hAnsi="Times New Roman" w:cs="Times New Roman"/>
              </w:rPr>
              <w:t xml:space="preserve">6. </w:t>
            </w:r>
            <w:r w:rsidR="00B14BCF" w:rsidRPr="009135FA">
              <w:rPr>
                <w:rFonts w:ascii="Times New Roman" w:eastAsia="Times New Roman" w:hAnsi="Times New Roman" w:cs="Times New Roman"/>
                <w:color w:val="000000"/>
              </w:rPr>
              <w:t xml:space="preserve">Team </w:t>
            </w:r>
            <w:r w:rsidR="00365BFD" w:rsidRPr="009135FA">
              <w:rPr>
                <w:rFonts w:ascii="Times New Roman" w:eastAsia="Times New Roman" w:hAnsi="Times New Roman" w:cs="Times New Roman"/>
                <w:color w:val="000000"/>
              </w:rPr>
              <w:t>is unsure</w:t>
            </w:r>
            <w:r w:rsidRPr="009135FA">
              <w:rPr>
                <w:rFonts w:ascii="Times New Roman" w:eastAsia="Times New Roman" w:hAnsi="Times New Roman" w:cs="Times New Roman"/>
                <w:color w:val="000000"/>
              </w:rPr>
              <w:t xml:space="preserve"> what the goal for the particular area is</w:t>
            </w:r>
            <w:r w:rsidR="00365BFD" w:rsidRPr="009135FA">
              <w:rPr>
                <w:rFonts w:ascii="Times New Roman" w:eastAsia="Times New Roman" w:hAnsi="Times New Roman" w:cs="Times New Roman"/>
                <w:color w:val="000000"/>
              </w:rPr>
              <w:t>, is it for gear restriction, poaching restriction, seasonality of spawning restrictions?</w:t>
            </w:r>
          </w:p>
        </w:tc>
      </w:tr>
      <w:tr w:rsidR="00A369CB" w:rsidRPr="009135FA" w:rsidTr="00BC67E8">
        <w:trPr>
          <w:trHeight w:val="300"/>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00"/>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00"/>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00"/>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00"/>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00"/>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00"/>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00"/>
        </w:trPr>
        <w:tc>
          <w:tcPr>
            <w:tcW w:w="810" w:type="dxa"/>
            <w:gridSpan w:val="2"/>
            <w:vMerge/>
            <w:vAlign w:val="center"/>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253"/>
        </w:trPr>
        <w:tc>
          <w:tcPr>
            <w:tcW w:w="81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220" w:type="dxa"/>
            <w:gridSpan w:val="2"/>
            <w:vMerge/>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rPr>
          <w:trHeight w:val="3840"/>
        </w:trPr>
        <w:tc>
          <w:tcPr>
            <w:tcW w:w="810" w:type="dxa"/>
            <w:gridSpan w:val="2"/>
            <w:shd w:val="clear" w:color="000000" w:fill="92D050"/>
            <w:vAlign w:val="center"/>
            <w:hideMark/>
          </w:tcPr>
          <w:p w:rsidR="00A369CB" w:rsidRPr="009135FA" w:rsidRDefault="00A369CB" w:rsidP="00617ACB">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48"/>
              </w:rPr>
              <w:t>2</w:t>
            </w:r>
          </w:p>
        </w:tc>
        <w:tc>
          <w:tcPr>
            <w:tcW w:w="14220" w:type="dxa"/>
            <w:gridSpan w:val="2"/>
            <w:shd w:val="clear" w:color="auto" w:fill="auto"/>
            <w:vAlign w:val="center"/>
            <w:hideMark/>
          </w:tcPr>
          <w:p w:rsidR="00A369CB" w:rsidRPr="009135FA" w:rsidRDefault="00556C72"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CWG drew this area specifically as a No-Take area.</w:t>
            </w:r>
          </w:p>
          <w:p w:rsidR="00556C72" w:rsidRPr="009135FA" w:rsidRDefault="00556C72" w:rsidP="004B7602">
            <w:pPr>
              <w:spacing w:after="0" w:line="240" w:lineRule="auto"/>
              <w:rPr>
                <w:rFonts w:ascii="Times New Roman" w:eastAsia="Times New Roman" w:hAnsi="Times New Roman" w:cs="Times New Roman"/>
                <w:color w:val="000000"/>
              </w:rPr>
            </w:pP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Looked at</w:t>
            </w:r>
            <w:r w:rsidRPr="009135FA">
              <w:rPr>
                <w:rFonts w:ascii="Times New Roman" w:eastAsia="Times New Roman" w:hAnsi="Times New Roman" w:cs="Times New Roman"/>
                <w:color w:val="000000"/>
              </w:rPr>
              <w:t>:</w:t>
            </w: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King fish hole </w:t>
            </w:r>
            <w:r w:rsidR="00556C72" w:rsidRPr="009135FA">
              <w:rPr>
                <w:rFonts w:ascii="Times New Roman" w:eastAsia="Times New Roman" w:hAnsi="Times New Roman" w:cs="Times New Roman"/>
                <w:color w:val="000000"/>
              </w:rPr>
              <w:t>which is located</w:t>
            </w:r>
            <w:r w:rsidRPr="009135FA">
              <w:rPr>
                <w:rFonts w:ascii="Times New Roman" w:eastAsia="Times New Roman" w:hAnsi="Times New Roman" w:cs="Times New Roman"/>
                <w:color w:val="000000"/>
              </w:rPr>
              <w:t xml:space="preserve"> between the two</w:t>
            </w:r>
            <w:r w:rsidR="00556C72" w:rsidRPr="009135FA">
              <w:rPr>
                <w:rFonts w:ascii="Times New Roman" w:eastAsia="Times New Roman" w:hAnsi="Times New Roman" w:cs="Times New Roman"/>
                <w:color w:val="000000"/>
              </w:rPr>
              <w:t xml:space="preserve"> areas.</w:t>
            </w: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How far the depth goes out- </w:t>
            </w:r>
            <w:r w:rsidR="00556C72" w:rsidRPr="009135FA">
              <w:rPr>
                <w:rFonts w:ascii="Times New Roman" w:eastAsia="Times New Roman" w:hAnsi="Times New Roman" w:cs="Times New Roman"/>
                <w:color w:val="000000"/>
              </w:rPr>
              <w:t xml:space="preserve">it’s </w:t>
            </w:r>
            <w:r w:rsidRPr="009135FA">
              <w:rPr>
                <w:rFonts w:ascii="Times New Roman" w:eastAsia="Times New Roman" w:hAnsi="Times New Roman" w:cs="Times New Roman"/>
                <w:color w:val="000000"/>
              </w:rPr>
              <w:t>shallow</w:t>
            </w:r>
            <w:r w:rsidR="00556C72" w:rsidRPr="009135FA">
              <w:rPr>
                <w:rFonts w:ascii="Times New Roman" w:eastAsia="Times New Roman" w:hAnsi="Times New Roman" w:cs="Times New Roman"/>
                <w:color w:val="000000"/>
              </w:rPr>
              <w:t xml:space="preserve"> in this area.</w:t>
            </w:r>
          </w:p>
          <w:p w:rsidR="00A369CB" w:rsidRPr="009135FA" w:rsidRDefault="00556C72"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Areas drawn represent the areas</w:t>
            </w:r>
            <w:r w:rsidR="00A369CB" w:rsidRPr="009135FA">
              <w:rPr>
                <w:rFonts w:ascii="Times New Roman" w:eastAsia="Times New Roman" w:hAnsi="Times New Roman" w:cs="Times New Roman"/>
                <w:color w:val="000000"/>
              </w:rPr>
              <w:t xml:space="preserve"> CWG </w:t>
            </w:r>
            <w:r w:rsidRPr="009135FA">
              <w:rPr>
                <w:rFonts w:ascii="Times New Roman" w:eastAsia="Times New Roman" w:hAnsi="Times New Roman" w:cs="Times New Roman"/>
                <w:color w:val="000000"/>
              </w:rPr>
              <w:t xml:space="preserve">felt that needed </w:t>
            </w:r>
            <w:r w:rsidR="00A369CB" w:rsidRPr="009135FA">
              <w:rPr>
                <w:rFonts w:ascii="Times New Roman" w:eastAsia="Times New Roman" w:hAnsi="Times New Roman" w:cs="Times New Roman"/>
                <w:color w:val="000000"/>
              </w:rPr>
              <w:t>some sort of man</w:t>
            </w:r>
            <w:r w:rsidRPr="009135FA">
              <w:rPr>
                <w:rFonts w:ascii="Times New Roman" w:eastAsia="Times New Roman" w:hAnsi="Times New Roman" w:cs="Times New Roman"/>
                <w:color w:val="000000"/>
              </w:rPr>
              <w:t>agement- Area 1 was not strictly N</w:t>
            </w:r>
            <w:r w:rsidR="00A369CB" w:rsidRPr="009135FA">
              <w:rPr>
                <w:rFonts w:ascii="Times New Roman" w:eastAsia="Times New Roman" w:hAnsi="Times New Roman" w:cs="Times New Roman"/>
                <w:color w:val="000000"/>
              </w:rPr>
              <w:t xml:space="preserve">o </w:t>
            </w:r>
            <w:r w:rsidRPr="009135FA">
              <w:rPr>
                <w:rFonts w:ascii="Times New Roman" w:eastAsia="Times New Roman" w:hAnsi="Times New Roman" w:cs="Times New Roman"/>
                <w:color w:val="000000"/>
              </w:rPr>
              <w:t>T</w:t>
            </w:r>
            <w:r w:rsidR="00A369CB" w:rsidRPr="009135FA">
              <w:rPr>
                <w:rFonts w:ascii="Times New Roman" w:eastAsia="Times New Roman" w:hAnsi="Times New Roman" w:cs="Times New Roman"/>
                <w:color w:val="000000"/>
              </w:rPr>
              <w:t xml:space="preserve">ake. </w:t>
            </w:r>
            <w:r w:rsidRPr="009135FA">
              <w:rPr>
                <w:rFonts w:ascii="Times New Roman" w:eastAsia="Times New Roman" w:hAnsi="Times New Roman" w:cs="Times New Roman"/>
                <w:color w:val="000000"/>
              </w:rPr>
              <w:t>Areas</w:t>
            </w:r>
            <w:r w:rsidR="00A369CB" w:rsidRPr="009135FA">
              <w:rPr>
                <w:rFonts w:ascii="Times New Roman" w:eastAsia="Times New Roman" w:hAnsi="Times New Roman" w:cs="Times New Roman"/>
                <w:color w:val="000000"/>
              </w:rPr>
              <w:t xml:space="preserve"> </w:t>
            </w:r>
            <w:r w:rsidRPr="009135FA">
              <w:rPr>
                <w:rFonts w:ascii="Times New Roman" w:eastAsia="Times New Roman" w:hAnsi="Times New Roman" w:cs="Times New Roman"/>
                <w:color w:val="000000"/>
              </w:rPr>
              <w:t>2 &amp; 3 looked at N</w:t>
            </w:r>
            <w:r w:rsidR="00A369CB" w:rsidRPr="009135FA">
              <w:rPr>
                <w:rFonts w:ascii="Times New Roman" w:eastAsia="Times New Roman" w:hAnsi="Times New Roman" w:cs="Times New Roman"/>
                <w:color w:val="000000"/>
              </w:rPr>
              <w:t>o take for 20-30%</w:t>
            </w:r>
          </w:p>
          <w:p w:rsidR="00A369CB" w:rsidRPr="009135FA" w:rsidRDefault="00A369CB" w:rsidP="004B7602">
            <w:pPr>
              <w:spacing w:after="0" w:line="240" w:lineRule="auto"/>
              <w:rPr>
                <w:rFonts w:ascii="Times New Roman" w:eastAsia="Times New Roman" w:hAnsi="Times New Roman" w:cs="Times New Roman"/>
                <w:color w:val="000000"/>
              </w:rPr>
            </w:pPr>
          </w:p>
          <w:p w:rsidR="00A369CB" w:rsidRPr="009135FA" w:rsidRDefault="00A369CB" w:rsidP="004B7602">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Merge the two smaller area</w:t>
            </w:r>
            <w:r w:rsidR="00556C72" w:rsidRPr="009135FA">
              <w:rPr>
                <w:rFonts w:ascii="Times New Roman" w:eastAsia="Times New Roman" w:hAnsi="Times New Roman" w:cs="Times New Roman"/>
                <w:color w:val="000000"/>
              </w:rPr>
              <w:t>s 2 &amp; 3</w:t>
            </w:r>
            <w:r w:rsidRPr="009135FA">
              <w:rPr>
                <w:rFonts w:ascii="Times New Roman" w:eastAsia="Times New Roman" w:hAnsi="Times New Roman" w:cs="Times New Roman"/>
                <w:color w:val="000000"/>
              </w:rPr>
              <w:t xml:space="preserve"> to make it</w:t>
            </w:r>
            <w:r w:rsidR="00556C72" w:rsidRPr="009135FA">
              <w:rPr>
                <w:rFonts w:ascii="Times New Roman" w:eastAsia="Times New Roman" w:hAnsi="Times New Roman" w:cs="Times New Roman"/>
                <w:color w:val="000000"/>
              </w:rPr>
              <w:t xml:space="preserve"> a single </w:t>
            </w:r>
            <w:r w:rsidRPr="009135FA">
              <w:rPr>
                <w:rFonts w:ascii="Times New Roman" w:eastAsia="Times New Roman" w:hAnsi="Times New Roman" w:cs="Times New Roman"/>
                <w:color w:val="000000"/>
              </w:rPr>
              <w:t xml:space="preserve">larger </w:t>
            </w:r>
            <w:r w:rsidR="00556C72" w:rsidRPr="009135FA">
              <w:rPr>
                <w:rFonts w:ascii="Times New Roman" w:eastAsia="Times New Roman" w:hAnsi="Times New Roman" w:cs="Times New Roman"/>
                <w:color w:val="000000"/>
              </w:rPr>
              <w:t>area.</w:t>
            </w:r>
          </w:p>
          <w:p w:rsidR="00A369CB" w:rsidRPr="009135FA" w:rsidRDefault="00A369CB" w:rsidP="004B7602">
            <w:pPr>
              <w:spacing w:after="0" w:line="240" w:lineRule="auto"/>
              <w:rPr>
                <w:rFonts w:ascii="Times New Roman" w:eastAsia="Times New Roman" w:hAnsi="Times New Roman" w:cs="Times New Roman"/>
                <w:color w:val="000000"/>
              </w:rPr>
            </w:pPr>
          </w:p>
          <w:p w:rsidR="00A369CB" w:rsidRPr="009135FA" w:rsidRDefault="00A369CB" w:rsidP="004B7602">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1. </w:t>
            </w:r>
            <w:r w:rsidR="00B14BCF" w:rsidRPr="009135FA">
              <w:rPr>
                <w:rFonts w:ascii="Times New Roman" w:eastAsia="Times New Roman" w:hAnsi="Times New Roman" w:cs="Times New Roman"/>
                <w:color w:val="000000"/>
              </w:rPr>
              <w:t xml:space="preserve">A way to reduce poaching in the area is to </w:t>
            </w:r>
            <w:r w:rsidR="00556C72" w:rsidRPr="009135FA">
              <w:rPr>
                <w:rFonts w:ascii="Times New Roman" w:eastAsia="Times New Roman" w:hAnsi="Times New Roman" w:cs="Times New Roman"/>
                <w:color w:val="000000"/>
              </w:rPr>
              <w:t>outline the area to be managed and then proceed to manage it</w:t>
            </w:r>
            <w:r w:rsidRPr="009135FA">
              <w:rPr>
                <w:rFonts w:ascii="Times New Roman" w:eastAsia="Times New Roman" w:hAnsi="Times New Roman" w:cs="Times New Roman"/>
                <w:color w:val="000000"/>
              </w:rPr>
              <w:t>.</w:t>
            </w: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w:t>
            </w:r>
            <w:r w:rsidR="001A10EE" w:rsidRPr="009135FA">
              <w:rPr>
                <w:rFonts w:ascii="Times New Roman" w:eastAsia="Times New Roman" w:hAnsi="Times New Roman" w:cs="Times New Roman"/>
                <w:color w:val="000000"/>
              </w:rPr>
              <w:t>A p</w:t>
            </w:r>
            <w:r w:rsidRPr="009135FA">
              <w:rPr>
                <w:rFonts w:ascii="Times New Roman" w:eastAsia="Times New Roman" w:hAnsi="Times New Roman" w:cs="Times New Roman"/>
                <w:color w:val="000000"/>
              </w:rPr>
              <w:t>roblem in this area is marine debris from mackerel fishery. An action that could go with it is</w:t>
            </w:r>
            <w:r w:rsidR="00881909" w:rsidRPr="009135FA">
              <w:rPr>
                <w:rFonts w:ascii="Times New Roman" w:eastAsia="Times New Roman" w:hAnsi="Times New Roman" w:cs="Times New Roman"/>
                <w:color w:val="000000"/>
              </w:rPr>
              <w:t xml:space="preserve"> to</w:t>
            </w:r>
            <w:r w:rsidRPr="009135FA">
              <w:rPr>
                <w:rFonts w:ascii="Times New Roman" w:eastAsia="Times New Roman" w:hAnsi="Times New Roman" w:cs="Times New Roman"/>
                <w:color w:val="000000"/>
              </w:rPr>
              <w:t xml:space="preserve"> increase the clean-up events at the park.</w:t>
            </w: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3. </w:t>
            </w:r>
            <w:r w:rsidR="00E318F3" w:rsidRPr="009135FA">
              <w:rPr>
                <w:rFonts w:ascii="Times New Roman" w:eastAsia="Times New Roman" w:hAnsi="Times New Roman" w:cs="Times New Roman"/>
                <w:color w:val="000000"/>
              </w:rPr>
              <w:t>Currently there is no spearfishing or c</w:t>
            </w:r>
            <w:r w:rsidRPr="009135FA">
              <w:rPr>
                <w:rFonts w:ascii="Times New Roman" w:eastAsia="Times New Roman" w:hAnsi="Times New Roman" w:cs="Times New Roman"/>
                <w:color w:val="000000"/>
              </w:rPr>
              <w:t xml:space="preserve">ollecting </w:t>
            </w:r>
            <w:r w:rsidR="00556C72" w:rsidRPr="009135FA">
              <w:rPr>
                <w:rFonts w:ascii="Times New Roman" w:eastAsia="Times New Roman" w:hAnsi="Times New Roman" w:cs="Times New Roman"/>
                <w:color w:val="000000"/>
              </w:rPr>
              <w:t>with</w:t>
            </w:r>
            <w:r w:rsidRPr="009135FA">
              <w:rPr>
                <w:rFonts w:ascii="Times New Roman" w:eastAsia="Times New Roman" w:hAnsi="Times New Roman" w:cs="Times New Roman"/>
                <w:color w:val="000000"/>
              </w:rPr>
              <w:t>in state parks.</w:t>
            </w:r>
          </w:p>
          <w:p w:rsidR="00A369CB" w:rsidRPr="009135FA" w:rsidRDefault="00556C72" w:rsidP="00556C7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4. Keep in mind that this area is also very busy during l</w:t>
            </w:r>
            <w:r w:rsidR="00A369CB" w:rsidRPr="009135FA">
              <w:rPr>
                <w:rFonts w:ascii="Times New Roman" w:eastAsia="Times New Roman" w:hAnsi="Times New Roman" w:cs="Times New Roman"/>
                <w:color w:val="000000"/>
              </w:rPr>
              <w:t>obster mini season.</w:t>
            </w:r>
          </w:p>
        </w:tc>
      </w:tr>
      <w:tr w:rsidR="00A369CB" w:rsidRPr="009135FA" w:rsidTr="00BC67E8">
        <w:trPr>
          <w:trHeight w:val="2460"/>
        </w:trPr>
        <w:tc>
          <w:tcPr>
            <w:tcW w:w="810" w:type="dxa"/>
            <w:gridSpan w:val="2"/>
            <w:shd w:val="clear" w:color="000000" w:fill="538DD5"/>
            <w:vAlign w:val="center"/>
            <w:hideMark/>
          </w:tcPr>
          <w:p w:rsidR="00A369CB" w:rsidRPr="009135FA" w:rsidRDefault="00A369CB" w:rsidP="00617ACB">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48"/>
              </w:rPr>
              <w:t>3</w:t>
            </w:r>
          </w:p>
        </w:tc>
        <w:tc>
          <w:tcPr>
            <w:tcW w:w="14220" w:type="dxa"/>
            <w:gridSpan w:val="2"/>
            <w:shd w:val="clear" w:color="auto" w:fill="auto"/>
            <w:vAlign w:val="center"/>
            <w:hideMark/>
          </w:tcPr>
          <w:p w:rsidR="00556C72" w:rsidRPr="009135FA" w:rsidRDefault="00556C72" w:rsidP="00556C7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CWG drew this area specifically as a No-Take area.</w:t>
            </w:r>
          </w:p>
          <w:p w:rsidR="00A369CB" w:rsidRPr="009135FA" w:rsidRDefault="00A369CB" w:rsidP="004B7602">
            <w:pPr>
              <w:spacing w:after="0" w:line="240" w:lineRule="auto"/>
              <w:rPr>
                <w:rFonts w:ascii="Times New Roman" w:eastAsia="Times New Roman" w:hAnsi="Times New Roman" w:cs="Times New Roman"/>
                <w:color w:val="000000"/>
              </w:rPr>
            </w:pPr>
          </w:p>
          <w:p w:rsidR="00A369CB" w:rsidRPr="009135FA" w:rsidRDefault="00A369CB" w:rsidP="004B7602">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A369CB" w:rsidRPr="009135FA" w:rsidRDefault="00556C72"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Merge the two smaller areas 2 &amp; 3 to make it a single larger area.</w:t>
            </w:r>
          </w:p>
          <w:p w:rsidR="00A369CB" w:rsidRPr="009135FA" w:rsidRDefault="00A369CB" w:rsidP="004B7602">
            <w:pPr>
              <w:spacing w:after="0" w:line="240" w:lineRule="auto"/>
              <w:rPr>
                <w:rFonts w:ascii="Times New Roman" w:eastAsia="Times New Roman" w:hAnsi="Times New Roman" w:cs="Times New Roman"/>
                <w:color w:val="000000"/>
              </w:rPr>
            </w:pP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Comments</w:t>
            </w:r>
            <w:proofErr w:type="gramStart"/>
            <w:r w:rsidRPr="009135FA">
              <w:rPr>
                <w:rFonts w:ascii="Times New Roman" w:eastAsia="Times New Roman" w:hAnsi="Times New Roman" w:cs="Times New Roman"/>
                <w:b/>
                <w:color w:val="000000"/>
              </w:rPr>
              <w:t>:</w:t>
            </w:r>
            <w:proofErr w:type="gramEnd"/>
            <w:r w:rsidRPr="009135FA">
              <w:rPr>
                <w:rFonts w:ascii="Times New Roman" w:eastAsia="Times New Roman" w:hAnsi="Times New Roman" w:cs="Times New Roman"/>
                <w:color w:val="000000"/>
              </w:rPr>
              <w:br/>
              <w:t xml:space="preserve">1. </w:t>
            </w:r>
            <w:r w:rsidR="00881909" w:rsidRPr="009135FA">
              <w:rPr>
                <w:rFonts w:ascii="Times New Roman" w:eastAsia="Times New Roman" w:hAnsi="Times New Roman" w:cs="Times New Roman"/>
                <w:color w:val="000000"/>
              </w:rPr>
              <w:t xml:space="preserve">Team </w:t>
            </w:r>
            <w:r w:rsidR="009135FA">
              <w:rPr>
                <w:rFonts w:ascii="Times New Roman" w:eastAsia="Times New Roman" w:hAnsi="Times New Roman" w:cs="Times New Roman"/>
                <w:color w:val="000000"/>
              </w:rPr>
              <w:t xml:space="preserve">doesn’t understand why CWG was seasonally </w:t>
            </w:r>
            <w:r w:rsidR="00B14BCF" w:rsidRPr="009135FA">
              <w:rPr>
                <w:rFonts w:ascii="Times New Roman" w:eastAsia="Times New Roman" w:hAnsi="Times New Roman" w:cs="Times New Roman"/>
                <w:color w:val="000000"/>
              </w:rPr>
              <w:t>ex</w:t>
            </w:r>
            <w:r w:rsidRPr="009135FA">
              <w:rPr>
                <w:rFonts w:ascii="Times New Roman" w:eastAsia="Times New Roman" w:hAnsi="Times New Roman" w:cs="Times New Roman"/>
                <w:color w:val="000000"/>
              </w:rPr>
              <w:t>cluding</w:t>
            </w:r>
            <w:r w:rsidR="00B14BCF" w:rsidRPr="009135FA">
              <w:rPr>
                <w:rFonts w:ascii="Times New Roman" w:eastAsia="Times New Roman" w:hAnsi="Times New Roman" w:cs="Times New Roman"/>
                <w:color w:val="000000"/>
              </w:rPr>
              <w:t xml:space="preserve"> </w:t>
            </w:r>
            <w:r w:rsidR="00556C72" w:rsidRPr="009135FA">
              <w:rPr>
                <w:rFonts w:ascii="Times New Roman" w:eastAsia="Times New Roman" w:hAnsi="Times New Roman" w:cs="Times New Roman"/>
                <w:color w:val="000000"/>
              </w:rPr>
              <w:t xml:space="preserve">King </w:t>
            </w:r>
            <w:r w:rsidR="00B14BCF" w:rsidRPr="009135FA">
              <w:rPr>
                <w:rFonts w:ascii="Times New Roman" w:eastAsia="Times New Roman" w:hAnsi="Times New Roman" w:cs="Times New Roman"/>
                <w:color w:val="000000"/>
              </w:rPr>
              <w:t>fishing hole for protection in</w:t>
            </w:r>
            <w:r w:rsidRPr="009135FA">
              <w:rPr>
                <w:rFonts w:ascii="Times New Roman" w:eastAsia="Times New Roman" w:hAnsi="Times New Roman" w:cs="Times New Roman"/>
                <w:color w:val="000000"/>
              </w:rPr>
              <w:t xml:space="preserve"> that area</w:t>
            </w:r>
            <w:r w:rsidR="00B14BCF" w:rsidRPr="009135FA">
              <w:rPr>
                <w:rFonts w:ascii="Times New Roman" w:eastAsia="Times New Roman" w:hAnsi="Times New Roman" w:cs="Times New Roman"/>
                <w:color w:val="000000"/>
              </w:rPr>
              <w:t xml:space="preserve"> (that is, why allow fishing in certain seasons)</w:t>
            </w:r>
            <w:r w:rsidRPr="009135FA">
              <w:rPr>
                <w:rFonts w:ascii="Times New Roman" w:eastAsia="Times New Roman" w:hAnsi="Times New Roman" w:cs="Times New Roman"/>
                <w:color w:val="000000"/>
              </w:rPr>
              <w:t xml:space="preserve">. </w:t>
            </w:r>
            <w:r w:rsidRPr="009135FA">
              <w:rPr>
                <w:rFonts w:ascii="Times New Roman" w:eastAsia="Times New Roman" w:hAnsi="Times New Roman" w:cs="Times New Roman"/>
                <w:color w:val="000000"/>
              </w:rPr>
              <w:br/>
            </w:r>
            <w:r w:rsidR="00B14BCF" w:rsidRPr="009135FA">
              <w:rPr>
                <w:rFonts w:ascii="Times New Roman" w:eastAsia="Times New Roman" w:hAnsi="Times New Roman" w:cs="Times New Roman"/>
                <w:color w:val="000000"/>
              </w:rPr>
              <w:t xml:space="preserve">2. Seasonal Spanish mackerel </w:t>
            </w:r>
            <w:r w:rsidRPr="009135FA">
              <w:rPr>
                <w:rFonts w:ascii="Times New Roman" w:eastAsia="Times New Roman" w:hAnsi="Times New Roman" w:cs="Times New Roman"/>
                <w:color w:val="000000"/>
              </w:rPr>
              <w:t xml:space="preserve">doesn’t have any population concerns right now. </w:t>
            </w:r>
          </w:p>
          <w:p w:rsidR="00A369CB" w:rsidRPr="009135FA" w:rsidRDefault="00A369CB" w:rsidP="004B760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3. Spanish </w:t>
            </w:r>
            <w:r w:rsidR="00556C72" w:rsidRPr="009135FA">
              <w:rPr>
                <w:rFonts w:ascii="Times New Roman" w:eastAsia="Times New Roman" w:hAnsi="Times New Roman" w:cs="Times New Roman"/>
                <w:color w:val="000000"/>
              </w:rPr>
              <w:t xml:space="preserve">mackerel </w:t>
            </w:r>
            <w:r w:rsidRPr="009135FA">
              <w:rPr>
                <w:rFonts w:ascii="Times New Roman" w:eastAsia="Times New Roman" w:hAnsi="Times New Roman" w:cs="Times New Roman"/>
                <w:color w:val="000000"/>
              </w:rPr>
              <w:t>is a fishery that wouldn’t expect to affect the benthic habitat. There is a lot of fishing in the area that has affected the benthic community.</w:t>
            </w:r>
          </w:p>
          <w:p w:rsidR="00A369CB" w:rsidRPr="009135FA" w:rsidRDefault="00A369CB" w:rsidP="00BC40B4">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4. There is a lot of poaching in the area.</w:t>
            </w:r>
          </w:p>
        </w:tc>
      </w:tr>
      <w:tr w:rsidR="00A369CB" w:rsidRPr="009135FA" w:rsidTr="00BC6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0" w:type="dxa"/>
          <w:wAfter w:w="90" w:type="dxa"/>
          <w:trHeight w:val="471"/>
        </w:trPr>
        <w:tc>
          <w:tcPr>
            <w:tcW w:w="420" w:type="dxa"/>
            <w:tcBorders>
              <w:top w:val="single" w:sz="24" w:space="0" w:color="auto"/>
              <w:left w:val="single" w:sz="24" w:space="0" w:color="auto"/>
              <w:bottom w:val="single" w:sz="4" w:space="0" w:color="auto"/>
            </w:tcBorders>
            <w:shd w:val="clear" w:color="auto" w:fill="auto"/>
            <w:vAlign w:val="center"/>
          </w:tcPr>
          <w:p w:rsidR="00A369CB" w:rsidRPr="009135FA" w:rsidRDefault="00A369CB" w:rsidP="00617ACB">
            <w:pPr>
              <w:spacing w:after="0" w:line="240" w:lineRule="auto"/>
              <w:jc w:val="center"/>
              <w:rPr>
                <w:rFonts w:ascii="Times New Roman" w:eastAsia="Times New Roman" w:hAnsi="Times New Roman" w:cs="Times New Roman"/>
                <w:b/>
                <w:color w:val="FFFFFF" w:themeColor="background1"/>
                <w:sz w:val="24"/>
                <w:szCs w:val="24"/>
              </w:rPr>
            </w:pPr>
            <w:r w:rsidRPr="009135FA">
              <w:rPr>
                <w:rFonts w:ascii="Times New Roman" w:eastAsia="Times New Roman" w:hAnsi="Times New Roman" w:cs="Times New Roman"/>
                <w:b/>
                <w:sz w:val="24"/>
                <w:szCs w:val="24"/>
              </w:rPr>
              <w:lastRenderedPageBreak/>
              <w:t>#</w:t>
            </w:r>
          </w:p>
        </w:tc>
        <w:tc>
          <w:tcPr>
            <w:tcW w:w="14130" w:type="dxa"/>
            <w:tcBorders>
              <w:top w:val="single" w:sz="24" w:space="0" w:color="auto"/>
              <w:left w:val="single" w:sz="2" w:space="0" w:color="auto"/>
              <w:bottom w:val="single" w:sz="24" w:space="0" w:color="auto"/>
              <w:right w:val="single" w:sz="24" w:space="0" w:color="auto"/>
            </w:tcBorders>
            <w:shd w:val="clear" w:color="auto" w:fill="auto"/>
            <w:vAlign w:val="center"/>
          </w:tcPr>
          <w:p w:rsidR="00A369CB" w:rsidRPr="009135FA" w:rsidRDefault="00A369CB" w:rsidP="00A369CB">
            <w:pPr>
              <w:spacing w:after="0" w:line="240" w:lineRule="auto"/>
              <w:ind w:right="-1501"/>
              <w:rPr>
                <w:rFonts w:ascii="Times New Roman" w:eastAsia="Times New Roman" w:hAnsi="Times New Roman" w:cs="Times New Roman"/>
                <w:b/>
                <w:color w:val="000000"/>
                <w:sz w:val="24"/>
                <w:szCs w:val="24"/>
              </w:rPr>
            </w:pPr>
            <w:r w:rsidRPr="009135FA">
              <w:rPr>
                <w:rFonts w:ascii="Times New Roman" w:eastAsia="Times New Roman" w:hAnsi="Times New Roman" w:cs="Times New Roman"/>
                <w:b/>
                <w:color w:val="000000"/>
                <w:sz w:val="24"/>
                <w:szCs w:val="24"/>
              </w:rPr>
              <w:t>SEFCRI TEAM/ TAC Discussion</w:t>
            </w:r>
          </w:p>
        </w:tc>
      </w:tr>
      <w:tr w:rsidR="00A369CB" w:rsidRPr="009135FA" w:rsidTr="00BC6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0" w:type="dxa"/>
          <w:wAfter w:w="90" w:type="dxa"/>
          <w:trHeight w:val="3289"/>
        </w:trPr>
        <w:tc>
          <w:tcPr>
            <w:tcW w:w="420" w:type="dxa"/>
            <w:tcBorders>
              <w:top w:val="single" w:sz="24" w:space="0" w:color="auto"/>
              <w:left w:val="single" w:sz="24" w:space="0" w:color="auto"/>
              <w:bottom w:val="single" w:sz="4" w:space="0" w:color="auto"/>
            </w:tcBorders>
            <w:shd w:val="clear" w:color="auto" w:fill="FF0000"/>
            <w:vAlign w:val="center"/>
            <w:hideMark/>
          </w:tcPr>
          <w:p w:rsidR="00A369CB" w:rsidRPr="009135FA" w:rsidRDefault="00A369CB" w:rsidP="00617ACB">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sz w:val="56"/>
              </w:rPr>
              <w:t>4</w:t>
            </w:r>
          </w:p>
        </w:tc>
        <w:tc>
          <w:tcPr>
            <w:tcW w:w="14130" w:type="dxa"/>
            <w:tcBorders>
              <w:top w:val="single" w:sz="24" w:space="0" w:color="auto"/>
              <w:left w:val="single" w:sz="2" w:space="0" w:color="auto"/>
              <w:bottom w:val="single" w:sz="24" w:space="0" w:color="auto"/>
              <w:right w:val="single" w:sz="24" w:space="0" w:color="auto"/>
            </w:tcBorders>
            <w:shd w:val="clear" w:color="auto" w:fill="auto"/>
            <w:vAlign w:val="center"/>
            <w:hideMark/>
          </w:tcPr>
          <w:p w:rsidR="00A369CB" w:rsidRPr="009135FA" w:rsidRDefault="00A369CB" w:rsidP="000613F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A369CB" w:rsidRPr="009135FA" w:rsidRDefault="00A369CB" w:rsidP="00B456AB">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Include St Lucie Humps and marine protected area-South Atlantic fishery council data in the planner.</w:t>
            </w:r>
          </w:p>
          <w:p w:rsidR="00A369CB" w:rsidRPr="009135FA" w:rsidRDefault="00A369CB"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Take into consideration the seasonality of spawning in this area (summertime </w:t>
            </w:r>
            <w:proofErr w:type="spellStart"/>
            <w:r w:rsidRPr="009135FA">
              <w:rPr>
                <w:rFonts w:ascii="Times New Roman" w:eastAsia="Times New Roman" w:hAnsi="Times New Roman" w:cs="Times New Roman"/>
                <w:color w:val="000000"/>
              </w:rPr>
              <w:t>spawners</w:t>
            </w:r>
            <w:proofErr w:type="spellEnd"/>
            <w:r w:rsidRPr="009135FA">
              <w:rPr>
                <w:rFonts w:ascii="Times New Roman" w:eastAsia="Times New Roman" w:hAnsi="Times New Roman" w:cs="Times New Roman"/>
                <w:color w:val="000000"/>
              </w:rPr>
              <w:t xml:space="preserve">). However they don’t see the two species in need of further protection. It seems like this area was chosen based on the spawning </w:t>
            </w:r>
            <w:proofErr w:type="spellStart"/>
            <w:r w:rsidRPr="009135FA">
              <w:rPr>
                <w:rFonts w:ascii="Times New Roman" w:eastAsia="Times New Roman" w:hAnsi="Times New Roman" w:cs="Times New Roman"/>
                <w:color w:val="000000"/>
              </w:rPr>
              <w:t>agg</w:t>
            </w:r>
            <w:proofErr w:type="spellEnd"/>
            <w:r w:rsidRPr="009135FA">
              <w:rPr>
                <w:rFonts w:ascii="Times New Roman" w:eastAsia="Times New Roman" w:hAnsi="Times New Roman" w:cs="Times New Roman"/>
                <w:color w:val="000000"/>
              </w:rPr>
              <w:t xml:space="preserve">- </w:t>
            </w:r>
            <w:r w:rsidR="00556C72" w:rsidRPr="009135FA">
              <w:rPr>
                <w:rFonts w:ascii="Times New Roman" w:eastAsia="Times New Roman" w:hAnsi="Times New Roman" w:cs="Times New Roman"/>
                <w:color w:val="000000"/>
              </w:rPr>
              <w:t xml:space="preserve">however the Team </w:t>
            </w:r>
            <w:r w:rsidRPr="009135FA">
              <w:rPr>
                <w:rFonts w:ascii="Times New Roman" w:eastAsia="Times New Roman" w:hAnsi="Times New Roman" w:cs="Times New Roman"/>
                <w:color w:val="000000"/>
              </w:rPr>
              <w:t>do</w:t>
            </w:r>
            <w:r w:rsidR="00556C72" w:rsidRPr="009135FA">
              <w:rPr>
                <w:rFonts w:ascii="Times New Roman" w:eastAsia="Times New Roman" w:hAnsi="Times New Roman" w:cs="Times New Roman"/>
                <w:color w:val="000000"/>
              </w:rPr>
              <w:t>esn’t</w:t>
            </w:r>
            <w:r w:rsidRPr="009135FA">
              <w:rPr>
                <w:rFonts w:ascii="Times New Roman" w:eastAsia="Times New Roman" w:hAnsi="Times New Roman" w:cs="Times New Roman"/>
                <w:color w:val="000000"/>
              </w:rPr>
              <w:t xml:space="preserve"> see the benefit for the two species.</w:t>
            </w:r>
          </w:p>
          <w:p w:rsidR="00A369CB" w:rsidRPr="009135FA" w:rsidRDefault="00A369CB"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3. Goliath grouper- there is a moratorium on them- some of the intent is that in general the spawning </w:t>
            </w:r>
            <w:proofErr w:type="spellStart"/>
            <w:r w:rsidRPr="009135FA">
              <w:rPr>
                <w:rFonts w:ascii="Times New Roman" w:eastAsia="Times New Roman" w:hAnsi="Times New Roman" w:cs="Times New Roman"/>
                <w:color w:val="000000"/>
              </w:rPr>
              <w:t>agg</w:t>
            </w:r>
            <w:proofErr w:type="spellEnd"/>
            <w:r w:rsidRPr="009135FA">
              <w:rPr>
                <w:rFonts w:ascii="Times New Roman" w:eastAsia="Times New Roman" w:hAnsi="Times New Roman" w:cs="Times New Roman"/>
                <w:color w:val="000000"/>
              </w:rPr>
              <w:t xml:space="preserve"> could target that</w:t>
            </w:r>
            <w:r w:rsidRPr="009135FA">
              <w:rPr>
                <w:rFonts w:ascii="Times New Roman" w:eastAsia="Times New Roman" w:hAnsi="Times New Roman" w:cs="Times New Roman"/>
                <w:color w:val="000000"/>
              </w:rPr>
              <w:br/>
            </w:r>
          </w:p>
          <w:p w:rsidR="00A369CB" w:rsidRPr="009135FA" w:rsidRDefault="00A369CB" w:rsidP="000613F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A369CB" w:rsidRPr="009135FA" w:rsidRDefault="00A369CB"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Consider the St. Lucie STA that may be just east of here- deep water snapper area connectivity.</w:t>
            </w:r>
          </w:p>
          <w:p w:rsidR="00A369CB" w:rsidRPr="009135FA" w:rsidRDefault="00A369CB"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2. DEP sand source search GIS files show permitted and in use sand sources (particularly martin county). This could bring about opposition as they try to use it for.</w:t>
            </w:r>
          </w:p>
          <w:p w:rsidR="00A369CB" w:rsidRPr="009135FA" w:rsidRDefault="00A369CB"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 King fish run area</w:t>
            </w:r>
          </w:p>
          <w:p w:rsidR="00A369CB" w:rsidRPr="009135FA" w:rsidRDefault="00B14BCF"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4</w:t>
            </w:r>
            <w:r w:rsidR="00A369CB" w:rsidRPr="009135FA">
              <w:rPr>
                <w:rFonts w:ascii="Times New Roman" w:eastAsia="Times New Roman" w:hAnsi="Times New Roman" w:cs="Times New Roman"/>
                <w:color w:val="000000"/>
              </w:rPr>
              <w:t>. Three holes reef is located nearby.</w:t>
            </w:r>
          </w:p>
          <w:p w:rsidR="00A369CB" w:rsidRPr="009135FA" w:rsidRDefault="00A369CB"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br/>
            </w:r>
            <w:r w:rsidRPr="009135FA">
              <w:rPr>
                <w:rFonts w:ascii="Times New Roman" w:eastAsia="Times New Roman" w:hAnsi="Times New Roman" w:cs="Times New Roman"/>
                <w:b/>
                <w:color w:val="000000"/>
              </w:rPr>
              <w:t>Looked at:</w:t>
            </w:r>
            <w:r w:rsidRPr="009135FA">
              <w:rPr>
                <w:rFonts w:ascii="Times New Roman" w:eastAsia="Times New Roman" w:hAnsi="Times New Roman" w:cs="Times New Roman"/>
                <w:color w:val="000000"/>
              </w:rPr>
              <w:br/>
              <w:t>1.The state federal boundary line</w:t>
            </w:r>
          </w:p>
          <w:p w:rsidR="00A369CB" w:rsidRPr="009135FA" w:rsidRDefault="00A369CB" w:rsidP="000613F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2. How far offshore-</w:t>
            </w:r>
            <w:r w:rsidR="00556C72" w:rsidRPr="009135FA">
              <w:rPr>
                <w:rFonts w:ascii="Times New Roman" w:eastAsia="Times New Roman" w:hAnsi="Times New Roman" w:cs="Times New Roman"/>
                <w:color w:val="000000"/>
              </w:rPr>
              <w:t>The area would fall into federal waters where</w:t>
            </w:r>
            <w:r w:rsidRPr="009135FA">
              <w:rPr>
                <w:rFonts w:ascii="Times New Roman" w:eastAsia="Times New Roman" w:hAnsi="Times New Roman" w:cs="Times New Roman"/>
                <w:color w:val="000000"/>
              </w:rPr>
              <w:t xml:space="preserve"> the state has no jurisdiction. But the state can go to the agencies to</w:t>
            </w:r>
            <w:r w:rsidR="00556C72" w:rsidRPr="009135FA">
              <w:rPr>
                <w:rFonts w:ascii="Times New Roman" w:eastAsia="Times New Roman" w:hAnsi="Times New Roman" w:cs="Times New Roman"/>
                <w:color w:val="000000"/>
              </w:rPr>
              <w:t xml:space="preserve"> get help- they are recommended to do so for the protection of this area.</w:t>
            </w:r>
          </w:p>
          <w:p w:rsidR="00A369CB" w:rsidRPr="009135FA" w:rsidRDefault="00A369CB" w:rsidP="00043262">
            <w:pPr>
              <w:spacing w:after="0" w:line="240" w:lineRule="auto"/>
              <w:rPr>
                <w:rFonts w:ascii="Times New Roman" w:eastAsia="Times New Roman" w:hAnsi="Times New Roman" w:cs="Times New Roman"/>
                <w:color w:val="000000"/>
                <w:sz w:val="20"/>
                <w:szCs w:val="20"/>
              </w:rPr>
            </w:pPr>
            <w:r w:rsidRPr="009135FA">
              <w:rPr>
                <w:rFonts w:ascii="Times New Roman" w:eastAsia="Times New Roman" w:hAnsi="Times New Roman" w:cs="Times New Roman"/>
                <w:color w:val="000000"/>
              </w:rPr>
              <w:t>3. Fisherman in the room were not in agreement on these boxes. Fishermen didn’t identify any threats within this area.</w:t>
            </w:r>
          </w:p>
        </w:tc>
      </w:tr>
      <w:tr w:rsidR="00A369CB" w:rsidRPr="009135FA" w:rsidTr="00BC6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0" w:type="dxa"/>
          <w:wAfter w:w="90" w:type="dxa"/>
          <w:trHeight w:val="300"/>
        </w:trPr>
        <w:tc>
          <w:tcPr>
            <w:tcW w:w="420" w:type="dxa"/>
            <w:vMerge w:val="restart"/>
            <w:tcBorders>
              <w:top w:val="single" w:sz="24" w:space="0" w:color="auto"/>
              <w:left w:val="single" w:sz="24" w:space="0" w:color="auto"/>
              <w:bottom w:val="single" w:sz="12" w:space="0" w:color="auto"/>
            </w:tcBorders>
            <w:shd w:val="clear" w:color="auto" w:fill="FFFF00"/>
            <w:vAlign w:val="center"/>
            <w:hideMark/>
          </w:tcPr>
          <w:p w:rsidR="00A369CB" w:rsidRPr="009135FA" w:rsidRDefault="00A369CB" w:rsidP="00617ACB">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48"/>
              </w:rPr>
              <w:t>5</w:t>
            </w:r>
          </w:p>
        </w:tc>
        <w:tc>
          <w:tcPr>
            <w:tcW w:w="14130"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A656B4" w:rsidRPr="009135FA" w:rsidRDefault="00A656B4" w:rsidP="00A656B4">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AE73C4" w:rsidRPr="009135FA" w:rsidRDefault="00A656B4" w:rsidP="00B46705">
            <w:pPr>
              <w:spacing w:after="0" w:line="240" w:lineRule="auto"/>
              <w:rPr>
                <w:rFonts w:ascii="Times New Roman" w:hAnsi="Times New Roman" w:cs="Times New Roman"/>
              </w:rPr>
            </w:pPr>
            <w:r w:rsidRPr="009135FA">
              <w:rPr>
                <w:rFonts w:ascii="Times New Roman" w:hAnsi="Times New Roman" w:cs="Times New Roman"/>
              </w:rPr>
              <w:t xml:space="preserve">The two CWG’s came up with the same boxes designed based on species protection, but Team and </w:t>
            </w:r>
            <w:proofErr w:type="spellStart"/>
            <w:r w:rsidRPr="009135FA">
              <w:rPr>
                <w:rFonts w:ascii="Times New Roman" w:hAnsi="Times New Roman" w:cs="Times New Roman"/>
              </w:rPr>
              <w:t>Tac</w:t>
            </w:r>
            <w:proofErr w:type="spellEnd"/>
            <w:r w:rsidRPr="009135FA">
              <w:rPr>
                <w:rFonts w:ascii="Times New Roman" w:hAnsi="Times New Roman" w:cs="Times New Roman"/>
              </w:rPr>
              <w:t xml:space="preserve"> recommends using an ecosystem tool, not an individual fishery tool.  This way it’s protecting the habitat for the species.</w:t>
            </w:r>
          </w:p>
          <w:p w:rsidR="00A656B4" w:rsidRPr="009135FA" w:rsidRDefault="00A656B4" w:rsidP="00B46705">
            <w:pPr>
              <w:spacing w:after="0" w:line="240" w:lineRule="auto"/>
              <w:rPr>
                <w:rFonts w:ascii="Times New Roman" w:eastAsia="Times New Roman" w:hAnsi="Times New Roman" w:cs="Times New Roman"/>
                <w:b/>
                <w:color w:val="000000"/>
              </w:rPr>
            </w:pPr>
          </w:p>
          <w:p w:rsidR="00A369CB" w:rsidRPr="009135FA" w:rsidRDefault="00A369CB" w:rsidP="00B46705">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043262" w:rsidRPr="009135FA" w:rsidRDefault="00A369CB" w:rsidP="00B46705">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1. </w:t>
            </w:r>
            <w:r w:rsidR="00043262" w:rsidRPr="009135FA">
              <w:rPr>
                <w:rFonts w:ascii="Times New Roman" w:eastAsia="Times New Roman" w:hAnsi="Times New Roman" w:cs="Times New Roman"/>
                <w:color w:val="000000"/>
              </w:rPr>
              <w:t>I</w:t>
            </w:r>
            <w:r w:rsidRPr="009135FA">
              <w:rPr>
                <w:rFonts w:ascii="Times New Roman" w:eastAsia="Times New Roman" w:hAnsi="Times New Roman" w:cs="Times New Roman"/>
                <w:color w:val="000000"/>
              </w:rPr>
              <w:t xml:space="preserve">t is </w:t>
            </w:r>
            <w:r w:rsidRPr="009135FA">
              <w:rPr>
                <w:rFonts w:ascii="Times New Roman" w:eastAsia="Times New Roman" w:hAnsi="Times New Roman" w:cs="Times New Roman"/>
                <w:b/>
                <w:color w:val="000000"/>
              </w:rPr>
              <w:t xml:space="preserve">not </w:t>
            </w:r>
            <w:r w:rsidRPr="009135FA">
              <w:rPr>
                <w:rFonts w:ascii="Times New Roman" w:eastAsia="Times New Roman" w:hAnsi="Times New Roman" w:cs="Times New Roman"/>
                <w:color w:val="000000"/>
              </w:rPr>
              <w:t xml:space="preserve">a good idea to design based on species. </w:t>
            </w:r>
          </w:p>
          <w:p w:rsidR="00A369CB" w:rsidRPr="009135FA" w:rsidRDefault="00043262" w:rsidP="00B46705">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w:t>
            </w:r>
            <w:r w:rsidR="00A369CB" w:rsidRPr="009135FA">
              <w:rPr>
                <w:rFonts w:ascii="Times New Roman" w:eastAsia="Times New Roman" w:hAnsi="Times New Roman" w:cs="Times New Roman"/>
                <w:color w:val="000000"/>
              </w:rPr>
              <w:t xml:space="preserve">Knowledge of spawning </w:t>
            </w:r>
            <w:proofErr w:type="spellStart"/>
            <w:r w:rsidR="00A369CB" w:rsidRPr="009135FA">
              <w:rPr>
                <w:rFonts w:ascii="Times New Roman" w:eastAsia="Times New Roman" w:hAnsi="Times New Roman" w:cs="Times New Roman"/>
                <w:color w:val="000000"/>
              </w:rPr>
              <w:t>agg</w:t>
            </w:r>
            <w:proofErr w:type="spellEnd"/>
            <w:r w:rsidR="00A369CB" w:rsidRPr="009135FA">
              <w:rPr>
                <w:rFonts w:ascii="Times New Roman" w:eastAsia="Times New Roman" w:hAnsi="Times New Roman" w:cs="Times New Roman"/>
                <w:color w:val="000000"/>
              </w:rPr>
              <w:t xml:space="preserve"> is not perfect</w:t>
            </w:r>
            <w:r w:rsidRPr="009135FA">
              <w:rPr>
                <w:rFonts w:ascii="Times New Roman" w:eastAsia="Times New Roman" w:hAnsi="Times New Roman" w:cs="Times New Roman"/>
                <w:color w:val="000000"/>
              </w:rPr>
              <w:t>, they move, so area needs to encompass entire potential spawning area</w:t>
            </w:r>
            <w:r w:rsidR="00A369CB" w:rsidRPr="009135FA">
              <w:rPr>
                <w:rFonts w:ascii="Times New Roman" w:eastAsia="Times New Roman" w:hAnsi="Times New Roman" w:cs="Times New Roman"/>
                <w:color w:val="000000"/>
              </w:rPr>
              <w:t xml:space="preserve">. This is an ecosystem tool. Don’t confuse marine and habitat goals. </w:t>
            </w:r>
          </w:p>
          <w:p w:rsidR="00A369CB" w:rsidRPr="009135FA" w:rsidRDefault="00043262" w:rsidP="00B46705">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w:t>
            </w:r>
            <w:r w:rsidR="00A369CB" w:rsidRPr="009135FA">
              <w:rPr>
                <w:rFonts w:ascii="Times New Roman" w:eastAsia="Times New Roman" w:hAnsi="Times New Roman" w:cs="Times New Roman"/>
                <w:color w:val="000000"/>
              </w:rPr>
              <w:t xml:space="preserve">. These boxes are representative habitat-There are things we know and things we don’t. We need a box of </w:t>
            </w:r>
            <w:r w:rsidR="00A369CB" w:rsidRPr="009135FA">
              <w:rPr>
                <w:rFonts w:ascii="Times New Roman" w:eastAsia="Times New Roman" w:hAnsi="Times New Roman" w:cs="Times New Roman"/>
                <w:b/>
                <w:i/>
                <w:color w:val="000000"/>
              </w:rPr>
              <w:t>x</w:t>
            </w:r>
            <w:r w:rsidR="00A369CB" w:rsidRPr="009135FA">
              <w:rPr>
                <w:rFonts w:ascii="Times New Roman" w:eastAsia="Times New Roman" w:hAnsi="Times New Roman" w:cs="Times New Roman"/>
                <w:color w:val="000000"/>
              </w:rPr>
              <w:t xml:space="preserve"> size and this area can be chosen randomly. </w:t>
            </w:r>
          </w:p>
          <w:p w:rsidR="00A369CB" w:rsidRPr="009135FA" w:rsidRDefault="00A369CB" w:rsidP="00043262">
            <w:pPr>
              <w:spacing w:after="0" w:line="240" w:lineRule="auto"/>
              <w:rPr>
                <w:rFonts w:ascii="Times New Roman" w:eastAsia="Times New Roman" w:hAnsi="Times New Roman" w:cs="Times New Roman"/>
                <w:color w:val="000000"/>
              </w:rPr>
            </w:pPr>
          </w:p>
        </w:tc>
      </w:tr>
      <w:tr w:rsidR="00A369CB" w:rsidRPr="009135FA" w:rsidTr="00BC6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0" w:type="dxa"/>
          <w:wAfter w:w="90" w:type="dxa"/>
          <w:trHeight w:val="300"/>
        </w:trPr>
        <w:tc>
          <w:tcPr>
            <w:tcW w:w="420" w:type="dxa"/>
            <w:vMerge/>
            <w:tcBorders>
              <w:top w:val="single" w:sz="4" w:space="0" w:color="auto"/>
              <w:left w:val="single" w:sz="24" w:space="0" w:color="auto"/>
              <w:bottom w:val="single" w:sz="12" w:space="0" w:color="auto"/>
            </w:tcBorders>
            <w:shd w:val="clear" w:color="auto" w:fill="FFFF00"/>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0" w:type="dxa"/>
          <w:wAfter w:w="90" w:type="dxa"/>
          <w:trHeight w:val="300"/>
        </w:trPr>
        <w:tc>
          <w:tcPr>
            <w:tcW w:w="420" w:type="dxa"/>
            <w:vMerge/>
            <w:tcBorders>
              <w:top w:val="single" w:sz="4" w:space="0" w:color="auto"/>
              <w:left w:val="single" w:sz="24" w:space="0" w:color="auto"/>
              <w:bottom w:val="single" w:sz="12" w:space="0" w:color="auto"/>
            </w:tcBorders>
            <w:shd w:val="clear" w:color="auto" w:fill="FFFF00"/>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0" w:type="dxa"/>
          <w:wAfter w:w="90" w:type="dxa"/>
          <w:trHeight w:val="300"/>
        </w:trPr>
        <w:tc>
          <w:tcPr>
            <w:tcW w:w="420" w:type="dxa"/>
            <w:vMerge/>
            <w:tcBorders>
              <w:top w:val="single" w:sz="4" w:space="0" w:color="auto"/>
              <w:left w:val="single" w:sz="24" w:space="0" w:color="auto"/>
              <w:bottom w:val="single" w:sz="12" w:space="0" w:color="auto"/>
            </w:tcBorders>
            <w:shd w:val="clear" w:color="auto" w:fill="FFFF00"/>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r w:rsidR="00A369CB" w:rsidRPr="009135FA" w:rsidTr="00BC6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0" w:type="dxa"/>
          <w:wAfter w:w="90" w:type="dxa"/>
          <w:trHeight w:val="759"/>
        </w:trPr>
        <w:tc>
          <w:tcPr>
            <w:tcW w:w="420" w:type="dxa"/>
            <w:vMerge/>
            <w:tcBorders>
              <w:top w:val="single" w:sz="4" w:space="0" w:color="auto"/>
              <w:left w:val="single" w:sz="24" w:space="0" w:color="auto"/>
              <w:bottom w:val="single" w:sz="12" w:space="0" w:color="auto"/>
            </w:tcBorders>
            <w:shd w:val="clear" w:color="auto" w:fill="FFFF00"/>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A369CB" w:rsidRPr="009135FA" w:rsidRDefault="00A369CB" w:rsidP="00617ACB">
            <w:pPr>
              <w:spacing w:after="0" w:line="240" w:lineRule="auto"/>
              <w:rPr>
                <w:rFonts w:ascii="Times New Roman" w:eastAsia="Times New Roman" w:hAnsi="Times New Roman" w:cs="Times New Roman"/>
                <w:color w:val="000000"/>
              </w:rPr>
            </w:pPr>
          </w:p>
        </w:tc>
      </w:tr>
    </w:tbl>
    <w:p w:rsidR="00A369CB" w:rsidRPr="009135FA" w:rsidRDefault="00A369CB"/>
    <w:p w:rsidR="00A369CB" w:rsidRPr="009135FA" w:rsidRDefault="00A369CB"/>
    <w:p w:rsidR="00043262" w:rsidRPr="009135FA" w:rsidRDefault="00043262"/>
    <w:p w:rsidR="00043262" w:rsidRPr="009135FA" w:rsidRDefault="00043262"/>
    <w:p w:rsidR="00043262" w:rsidRPr="009135FA" w:rsidRDefault="00043262"/>
    <w:p w:rsidR="00A369CB" w:rsidRPr="009135FA" w:rsidRDefault="00A369CB"/>
    <w:p w:rsidR="00A369CB" w:rsidRPr="009135FA" w:rsidRDefault="00A369CB"/>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130"/>
      </w:tblGrid>
      <w:tr w:rsidR="00363563" w:rsidRPr="009135FA" w:rsidTr="00363563">
        <w:trPr>
          <w:trHeight w:val="471"/>
        </w:trPr>
        <w:tc>
          <w:tcPr>
            <w:tcW w:w="420" w:type="dxa"/>
            <w:tcBorders>
              <w:top w:val="single" w:sz="24" w:space="0" w:color="auto"/>
              <w:left w:val="single" w:sz="24" w:space="0" w:color="auto"/>
              <w:bottom w:val="single" w:sz="24" w:space="0" w:color="auto"/>
            </w:tcBorders>
            <w:shd w:val="clear" w:color="auto" w:fill="ED7D31" w:themeFill="accent2"/>
            <w:vAlign w:val="center"/>
          </w:tcPr>
          <w:p w:rsidR="00363563" w:rsidRPr="009135FA" w:rsidRDefault="00363563" w:rsidP="00D064A8">
            <w:pPr>
              <w:spacing w:after="0" w:line="240" w:lineRule="auto"/>
              <w:jc w:val="center"/>
              <w:rPr>
                <w:rFonts w:ascii="Times New Roman" w:eastAsia="Times New Roman" w:hAnsi="Times New Roman" w:cs="Times New Roman"/>
                <w:b/>
                <w:color w:val="FFFFFF" w:themeColor="background1"/>
                <w:sz w:val="24"/>
                <w:szCs w:val="24"/>
              </w:rPr>
            </w:pPr>
            <w:r w:rsidRPr="009135FA">
              <w:rPr>
                <w:rFonts w:ascii="Times New Roman" w:eastAsia="Times New Roman" w:hAnsi="Times New Roman" w:cs="Times New Roman"/>
                <w:b/>
                <w:color w:val="FFFFFF" w:themeColor="background1"/>
                <w:sz w:val="24"/>
                <w:szCs w:val="24"/>
              </w:rPr>
              <w:lastRenderedPageBreak/>
              <w:t>#</w:t>
            </w:r>
          </w:p>
        </w:tc>
        <w:tc>
          <w:tcPr>
            <w:tcW w:w="14130" w:type="dxa"/>
            <w:tcBorders>
              <w:top w:val="single" w:sz="24" w:space="0" w:color="auto"/>
              <w:left w:val="single" w:sz="2" w:space="0" w:color="auto"/>
              <w:bottom w:val="single" w:sz="24" w:space="0" w:color="auto"/>
              <w:right w:val="single" w:sz="24" w:space="0" w:color="auto"/>
            </w:tcBorders>
            <w:shd w:val="clear" w:color="auto" w:fill="auto"/>
            <w:vAlign w:val="center"/>
          </w:tcPr>
          <w:p w:rsidR="00363563" w:rsidRPr="009135FA" w:rsidRDefault="00363563" w:rsidP="00363563">
            <w:pPr>
              <w:spacing w:after="0" w:line="240" w:lineRule="auto"/>
              <w:ind w:right="-8363"/>
              <w:rPr>
                <w:rFonts w:ascii="Times New Roman" w:eastAsia="Times New Roman" w:hAnsi="Times New Roman" w:cs="Times New Roman"/>
                <w:b/>
                <w:color w:val="000000"/>
                <w:sz w:val="24"/>
                <w:szCs w:val="24"/>
              </w:rPr>
            </w:pPr>
            <w:r w:rsidRPr="009135FA">
              <w:rPr>
                <w:rFonts w:ascii="Times New Roman" w:eastAsia="Times New Roman" w:hAnsi="Times New Roman" w:cs="Times New Roman"/>
                <w:b/>
                <w:color w:val="000000"/>
                <w:sz w:val="24"/>
                <w:szCs w:val="24"/>
              </w:rPr>
              <w:t>SEFCRI TEAM/ TAC Discussion</w:t>
            </w:r>
          </w:p>
        </w:tc>
      </w:tr>
      <w:tr w:rsidR="00363563" w:rsidRPr="009135FA" w:rsidTr="00363563">
        <w:trPr>
          <w:trHeight w:val="552"/>
        </w:trPr>
        <w:tc>
          <w:tcPr>
            <w:tcW w:w="420" w:type="dxa"/>
            <w:vMerge w:val="restart"/>
            <w:tcBorders>
              <w:top w:val="single" w:sz="4" w:space="0" w:color="auto"/>
              <w:left w:val="single" w:sz="24" w:space="0" w:color="auto"/>
            </w:tcBorders>
            <w:shd w:val="clear" w:color="auto" w:fill="ED7D31" w:themeFill="accent2"/>
            <w:vAlign w:val="center"/>
          </w:tcPr>
          <w:p w:rsidR="00363563" w:rsidRPr="009135FA" w:rsidRDefault="00363563" w:rsidP="00D064A8">
            <w:pPr>
              <w:spacing w:after="0" w:line="240" w:lineRule="auto"/>
              <w:rPr>
                <w:rFonts w:ascii="Times New Roman" w:eastAsia="Times New Roman" w:hAnsi="Times New Roman" w:cs="Times New Roman"/>
                <w:b/>
                <w:color w:val="000000"/>
                <w:sz w:val="48"/>
              </w:rPr>
            </w:pPr>
            <w:r w:rsidRPr="009135FA">
              <w:rPr>
                <w:rFonts w:ascii="Times New Roman" w:eastAsia="Times New Roman" w:hAnsi="Times New Roman" w:cs="Times New Roman"/>
                <w:b/>
                <w:color w:val="000000"/>
                <w:sz w:val="48"/>
              </w:rPr>
              <w:t>6</w:t>
            </w:r>
          </w:p>
        </w:tc>
        <w:tc>
          <w:tcPr>
            <w:tcW w:w="14130" w:type="dxa"/>
            <w:vMerge w:val="restart"/>
            <w:tcBorders>
              <w:top w:val="single" w:sz="24" w:space="0" w:color="auto"/>
              <w:left w:val="single" w:sz="2" w:space="0" w:color="auto"/>
              <w:right w:val="single" w:sz="24" w:space="0" w:color="auto"/>
            </w:tcBorders>
            <w:vAlign w:val="center"/>
          </w:tcPr>
          <w:p w:rsidR="00C13309" w:rsidRPr="009135FA" w:rsidRDefault="00C13309" w:rsidP="00C13309">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Looked at:</w:t>
            </w:r>
          </w:p>
          <w:p w:rsidR="00C13309" w:rsidRPr="009135FA" w:rsidRDefault="00C13309" w:rsidP="00C13309">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User data: diving/ fishing</w:t>
            </w:r>
          </w:p>
          <w:p w:rsidR="00C13309" w:rsidRPr="009135FA" w:rsidRDefault="00C13309" w:rsidP="00C13309">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color w:val="000000"/>
              </w:rPr>
              <w:t>Boating and fishing- low- No diving activity</w:t>
            </w:r>
          </w:p>
          <w:p w:rsidR="00C13309" w:rsidRPr="009135FA" w:rsidRDefault="00C13309" w:rsidP="00C13309">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coral cover- because its worm rock it shows no coral density, it’s too near shore to get density</w:t>
            </w:r>
          </w:p>
          <w:p w:rsidR="00C13309" w:rsidRPr="009135FA" w:rsidRDefault="00C13309" w:rsidP="00C13309">
            <w:pPr>
              <w:spacing w:after="0" w:line="240" w:lineRule="auto"/>
              <w:rPr>
                <w:rFonts w:ascii="Times New Roman" w:eastAsia="Times New Roman" w:hAnsi="Times New Roman" w:cs="Times New Roman"/>
                <w:b/>
                <w:color w:val="000000"/>
              </w:rPr>
            </w:pPr>
          </w:p>
          <w:p w:rsidR="00C13309" w:rsidRPr="009135FA" w:rsidRDefault="00C13309" w:rsidP="00C13309">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C13309" w:rsidRPr="009135FA" w:rsidRDefault="00C13309" w:rsidP="00C13309">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Request to find NMFS designation of loggerhead critical habitat as they have critical forging segments</w:t>
            </w:r>
            <w:r w:rsidR="0040230C" w:rsidRPr="009135FA">
              <w:rPr>
                <w:rFonts w:ascii="Times New Roman" w:eastAsia="Times New Roman" w:hAnsi="Times New Roman" w:cs="Times New Roman"/>
                <w:color w:val="000000"/>
              </w:rPr>
              <w:t xml:space="preserve"> and utilize this information for placing an area</w:t>
            </w:r>
            <w:r w:rsidRPr="009135FA">
              <w:rPr>
                <w:rFonts w:ascii="Times New Roman" w:eastAsia="Times New Roman" w:hAnsi="Times New Roman" w:cs="Times New Roman"/>
                <w:color w:val="000000"/>
              </w:rPr>
              <w:t>.</w:t>
            </w:r>
          </w:p>
          <w:p w:rsidR="00970ADF" w:rsidRPr="009135FA" w:rsidRDefault="00970ADF" w:rsidP="00C13309">
            <w:pPr>
              <w:spacing w:after="0" w:line="240" w:lineRule="auto"/>
              <w:rPr>
                <w:rFonts w:ascii="Times New Roman" w:eastAsia="Times New Roman" w:hAnsi="Times New Roman" w:cs="Times New Roman"/>
                <w:b/>
                <w:color w:val="000000"/>
              </w:rPr>
            </w:pPr>
          </w:p>
          <w:p w:rsidR="00363563" w:rsidRPr="009135FA" w:rsidRDefault="00363563" w:rsidP="00363563">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363563" w:rsidRPr="009135FA" w:rsidRDefault="00C13309" w:rsidP="00C13309">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There would be pushback from fisherman- but since</w:t>
            </w:r>
            <w:r w:rsidR="0040230C" w:rsidRPr="009135FA">
              <w:rPr>
                <w:rFonts w:ascii="Times New Roman" w:eastAsia="Times New Roman" w:hAnsi="Times New Roman" w:cs="Times New Roman"/>
                <w:color w:val="000000"/>
              </w:rPr>
              <w:t xml:space="preserve"> it’s a</w:t>
            </w:r>
            <w:r w:rsidRPr="009135FA">
              <w:rPr>
                <w:rFonts w:ascii="Times New Roman" w:eastAsia="Times New Roman" w:hAnsi="Times New Roman" w:cs="Times New Roman"/>
                <w:color w:val="000000"/>
              </w:rPr>
              <w:t xml:space="preserve"> </w:t>
            </w:r>
            <w:r w:rsidR="0040230C" w:rsidRPr="009135FA">
              <w:rPr>
                <w:rFonts w:ascii="Times New Roman" w:eastAsia="Times New Roman" w:hAnsi="Times New Roman" w:cs="Times New Roman"/>
                <w:color w:val="000000"/>
              </w:rPr>
              <w:t>well-known</w:t>
            </w:r>
            <w:r w:rsidRPr="009135FA">
              <w:rPr>
                <w:rFonts w:ascii="Times New Roman" w:eastAsia="Times New Roman" w:hAnsi="Times New Roman" w:cs="Times New Roman"/>
                <w:color w:val="000000"/>
              </w:rPr>
              <w:t xml:space="preserve"> area </w:t>
            </w:r>
            <w:r w:rsidR="0040230C" w:rsidRPr="009135FA">
              <w:rPr>
                <w:rFonts w:ascii="Times New Roman" w:eastAsia="Times New Roman" w:hAnsi="Times New Roman" w:cs="Times New Roman"/>
                <w:color w:val="000000"/>
              </w:rPr>
              <w:t>it could be</w:t>
            </w:r>
            <w:r w:rsidRPr="009135FA">
              <w:rPr>
                <w:rFonts w:ascii="Times New Roman" w:eastAsia="Times New Roman" w:hAnsi="Times New Roman" w:cs="Times New Roman"/>
                <w:color w:val="000000"/>
              </w:rPr>
              <w:t xml:space="preserve"> conserved.</w:t>
            </w:r>
          </w:p>
          <w:p w:rsidR="00C13309" w:rsidRPr="009135FA" w:rsidRDefault="00C13309" w:rsidP="00C13309">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color w:val="000000"/>
              </w:rPr>
              <w:t>2.</w:t>
            </w:r>
            <w:r w:rsidRPr="009135FA">
              <w:rPr>
                <w:rFonts w:ascii="Times New Roman" w:eastAsia="Times New Roman" w:hAnsi="Times New Roman" w:cs="Times New Roman"/>
                <w:b/>
                <w:color w:val="000000"/>
              </w:rPr>
              <w:t xml:space="preserve"> </w:t>
            </w:r>
            <w:r w:rsidRPr="009135FA">
              <w:rPr>
                <w:rFonts w:ascii="Times New Roman" w:eastAsia="Times New Roman" w:hAnsi="Times New Roman" w:cs="Times New Roman"/>
                <w:color w:val="000000"/>
              </w:rPr>
              <w:t xml:space="preserve">Need to ensure </w:t>
            </w:r>
            <w:r w:rsidR="003568FF" w:rsidRPr="009135FA">
              <w:rPr>
                <w:rFonts w:ascii="Times New Roman" w:eastAsia="Times New Roman" w:hAnsi="Times New Roman" w:cs="Times New Roman"/>
                <w:color w:val="000000"/>
              </w:rPr>
              <w:t xml:space="preserve">this </w:t>
            </w:r>
            <w:r w:rsidRPr="009135FA">
              <w:rPr>
                <w:rFonts w:ascii="Times New Roman" w:eastAsia="Times New Roman" w:hAnsi="Times New Roman" w:cs="Times New Roman"/>
                <w:color w:val="000000"/>
              </w:rPr>
              <w:t>area doesn’t include any existing permits</w:t>
            </w:r>
            <w:r w:rsidR="003568FF" w:rsidRPr="009135FA">
              <w:rPr>
                <w:rFonts w:ascii="Times New Roman" w:eastAsia="Times New Roman" w:hAnsi="Times New Roman" w:cs="Times New Roman"/>
                <w:color w:val="000000"/>
              </w:rPr>
              <w:t>.</w:t>
            </w:r>
          </w:p>
          <w:p w:rsidR="00363563" w:rsidRPr="009135FA" w:rsidRDefault="00C13309"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w:t>
            </w:r>
            <w:r w:rsidRPr="009135FA">
              <w:rPr>
                <w:rFonts w:ascii="Times New Roman" w:eastAsia="Times New Roman" w:hAnsi="Times New Roman" w:cs="Times New Roman"/>
                <w:b/>
                <w:color w:val="000000"/>
              </w:rPr>
              <w:t xml:space="preserve"> </w:t>
            </w:r>
            <w:r w:rsidRPr="009135FA">
              <w:rPr>
                <w:rFonts w:ascii="Times New Roman" w:eastAsia="Times New Roman" w:hAnsi="Times New Roman" w:cs="Times New Roman"/>
                <w:color w:val="000000"/>
              </w:rPr>
              <w:t xml:space="preserve">Shallow reef used for snorkeling- </w:t>
            </w:r>
            <w:r w:rsidR="00363563" w:rsidRPr="009135FA">
              <w:rPr>
                <w:rFonts w:ascii="Times New Roman" w:eastAsia="Times New Roman" w:hAnsi="Times New Roman" w:cs="Times New Roman"/>
                <w:color w:val="000000"/>
              </w:rPr>
              <w:t>On ICW side there is no snorkeling etc.</w:t>
            </w:r>
            <w:r w:rsidRPr="009135FA">
              <w:rPr>
                <w:rFonts w:ascii="Times New Roman" w:eastAsia="Times New Roman" w:hAnsi="Times New Roman" w:cs="Times New Roman"/>
                <w:color w:val="000000"/>
              </w:rPr>
              <w:t xml:space="preserve"> </w:t>
            </w:r>
          </w:p>
          <w:p w:rsidR="00043262" w:rsidRPr="009135FA" w:rsidRDefault="00C13309"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4. </w:t>
            </w:r>
            <w:r w:rsidR="00043262" w:rsidRPr="009135FA">
              <w:rPr>
                <w:rFonts w:ascii="Times New Roman" w:eastAsia="Times New Roman" w:hAnsi="Times New Roman" w:cs="Times New Roman"/>
                <w:color w:val="000000"/>
              </w:rPr>
              <w:t>Is the p</w:t>
            </w:r>
            <w:r w:rsidR="00363563" w:rsidRPr="009135FA">
              <w:rPr>
                <w:rFonts w:ascii="Times New Roman" w:eastAsia="Times New Roman" w:hAnsi="Times New Roman" w:cs="Times New Roman"/>
                <w:color w:val="000000"/>
              </w:rPr>
              <w:t xml:space="preserve">rimary justification </w:t>
            </w:r>
            <w:r w:rsidR="00043262" w:rsidRPr="009135FA">
              <w:rPr>
                <w:rFonts w:ascii="Times New Roman" w:eastAsia="Times New Roman" w:hAnsi="Times New Roman" w:cs="Times New Roman"/>
                <w:color w:val="000000"/>
              </w:rPr>
              <w:t xml:space="preserve">for this area that it is the </w:t>
            </w:r>
            <w:r w:rsidR="00363563" w:rsidRPr="009135FA">
              <w:rPr>
                <w:rFonts w:ascii="Times New Roman" w:eastAsia="Times New Roman" w:hAnsi="Times New Roman" w:cs="Times New Roman"/>
                <w:color w:val="000000"/>
              </w:rPr>
              <w:t>only place get the unique habitat and sea turtle</w:t>
            </w:r>
            <w:r w:rsidR="00043262" w:rsidRPr="009135FA">
              <w:rPr>
                <w:rFonts w:ascii="Times New Roman" w:eastAsia="Times New Roman" w:hAnsi="Times New Roman" w:cs="Times New Roman"/>
                <w:color w:val="000000"/>
              </w:rPr>
              <w:t xml:space="preserve"> habitat?</w:t>
            </w:r>
          </w:p>
          <w:p w:rsidR="00043262" w:rsidRPr="009135FA" w:rsidRDefault="00043262"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5. </w:t>
            </w:r>
            <w:r w:rsidR="003568FF" w:rsidRPr="009135FA">
              <w:rPr>
                <w:rFonts w:ascii="Times New Roman" w:eastAsia="Times New Roman" w:hAnsi="Times New Roman" w:cs="Times New Roman"/>
                <w:color w:val="000000"/>
              </w:rPr>
              <w:t>Is this area drawn s</w:t>
            </w:r>
            <w:r w:rsidR="00363563" w:rsidRPr="009135FA">
              <w:rPr>
                <w:rFonts w:ascii="Times New Roman" w:eastAsia="Times New Roman" w:hAnsi="Times New Roman" w:cs="Times New Roman"/>
                <w:color w:val="000000"/>
              </w:rPr>
              <w:t xml:space="preserve">pecific to </w:t>
            </w:r>
            <w:r w:rsidR="00C13309" w:rsidRPr="009135FA">
              <w:rPr>
                <w:rFonts w:ascii="Times New Roman" w:eastAsia="Times New Roman" w:hAnsi="Times New Roman" w:cs="Times New Roman"/>
                <w:color w:val="000000"/>
              </w:rPr>
              <w:t>sea turtle</w:t>
            </w:r>
            <w:r w:rsidR="00363563" w:rsidRPr="009135FA">
              <w:rPr>
                <w:rFonts w:ascii="Times New Roman" w:eastAsia="Times New Roman" w:hAnsi="Times New Roman" w:cs="Times New Roman"/>
                <w:color w:val="000000"/>
              </w:rPr>
              <w:t xml:space="preserve"> </w:t>
            </w:r>
            <w:r w:rsidR="00C13309" w:rsidRPr="009135FA">
              <w:rPr>
                <w:rFonts w:ascii="Times New Roman" w:eastAsia="Times New Roman" w:hAnsi="Times New Roman" w:cs="Times New Roman"/>
                <w:color w:val="000000"/>
              </w:rPr>
              <w:t>foraging</w:t>
            </w:r>
            <w:r w:rsidR="00363563" w:rsidRPr="009135FA">
              <w:rPr>
                <w:rFonts w:ascii="Times New Roman" w:eastAsia="Times New Roman" w:hAnsi="Times New Roman" w:cs="Times New Roman"/>
                <w:color w:val="000000"/>
              </w:rPr>
              <w:t xml:space="preserve"> area</w:t>
            </w:r>
            <w:r w:rsidR="00C13309" w:rsidRPr="009135FA">
              <w:rPr>
                <w:rFonts w:ascii="Times New Roman" w:eastAsia="Times New Roman" w:hAnsi="Times New Roman" w:cs="Times New Roman"/>
                <w:color w:val="000000"/>
              </w:rPr>
              <w:t>?</w:t>
            </w:r>
            <w:r w:rsidR="00363563" w:rsidRPr="009135FA">
              <w:rPr>
                <w:rFonts w:ascii="Times New Roman" w:eastAsia="Times New Roman" w:hAnsi="Times New Roman" w:cs="Times New Roman"/>
                <w:color w:val="000000"/>
              </w:rPr>
              <w:t xml:space="preserve"> </w:t>
            </w:r>
          </w:p>
          <w:p w:rsidR="00363563" w:rsidRPr="009135FA" w:rsidRDefault="00043262"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    -</w:t>
            </w:r>
            <w:r w:rsidR="00C13309" w:rsidRPr="009135FA">
              <w:rPr>
                <w:rFonts w:ascii="Times New Roman" w:eastAsia="Times New Roman" w:hAnsi="Times New Roman" w:cs="Times New Roman"/>
                <w:color w:val="000000"/>
              </w:rPr>
              <w:t>Y</w:t>
            </w:r>
            <w:r w:rsidR="00363563" w:rsidRPr="009135FA">
              <w:rPr>
                <w:rFonts w:ascii="Times New Roman" w:eastAsia="Times New Roman" w:hAnsi="Times New Roman" w:cs="Times New Roman"/>
                <w:color w:val="000000"/>
              </w:rPr>
              <w:t>es it would be for foraging and not for nesting</w:t>
            </w:r>
            <w:r w:rsidR="003568FF" w:rsidRPr="009135FA">
              <w:rPr>
                <w:rFonts w:ascii="Times New Roman" w:eastAsia="Times New Roman" w:hAnsi="Times New Roman" w:cs="Times New Roman"/>
                <w:color w:val="000000"/>
              </w:rPr>
              <w:t>,</w:t>
            </w:r>
            <w:r w:rsidR="00363563" w:rsidRPr="009135FA">
              <w:rPr>
                <w:rFonts w:ascii="Times New Roman" w:eastAsia="Times New Roman" w:hAnsi="Times New Roman" w:cs="Times New Roman"/>
                <w:color w:val="000000"/>
              </w:rPr>
              <w:t xml:space="preserve"> </w:t>
            </w:r>
            <w:r w:rsidR="003568FF" w:rsidRPr="009135FA">
              <w:rPr>
                <w:rFonts w:ascii="Times New Roman" w:eastAsia="Times New Roman" w:hAnsi="Times New Roman" w:cs="Times New Roman"/>
                <w:color w:val="000000"/>
              </w:rPr>
              <w:t xml:space="preserve">as nesting </w:t>
            </w:r>
            <w:r w:rsidR="00363563" w:rsidRPr="009135FA">
              <w:rPr>
                <w:rFonts w:ascii="Times New Roman" w:eastAsia="Times New Roman" w:hAnsi="Times New Roman" w:cs="Times New Roman"/>
                <w:color w:val="000000"/>
              </w:rPr>
              <w:t xml:space="preserve">is beach related and not </w:t>
            </w:r>
            <w:proofErr w:type="spellStart"/>
            <w:r w:rsidR="00363563" w:rsidRPr="009135FA">
              <w:rPr>
                <w:rFonts w:ascii="Times New Roman" w:eastAsia="Times New Roman" w:hAnsi="Times New Roman" w:cs="Times New Roman"/>
                <w:color w:val="000000"/>
              </w:rPr>
              <w:t>hardbottom</w:t>
            </w:r>
            <w:proofErr w:type="spellEnd"/>
            <w:r w:rsidR="00363563" w:rsidRPr="009135FA">
              <w:rPr>
                <w:rFonts w:ascii="Times New Roman" w:eastAsia="Times New Roman" w:hAnsi="Times New Roman" w:cs="Times New Roman"/>
                <w:color w:val="000000"/>
              </w:rPr>
              <w:t xml:space="preserve">. </w:t>
            </w:r>
            <w:r w:rsidR="003568FF" w:rsidRPr="009135FA">
              <w:rPr>
                <w:rFonts w:ascii="Times New Roman" w:eastAsia="Times New Roman" w:hAnsi="Times New Roman" w:cs="Times New Roman"/>
                <w:color w:val="000000"/>
              </w:rPr>
              <w:t>There is a h</w:t>
            </w:r>
            <w:r w:rsidR="00363563" w:rsidRPr="009135FA">
              <w:rPr>
                <w:rFonts w:ascii="Times New Roman" w:eastAsia="Times New Roman" w:hAnsi="Times New Roman" w:cs="Times New Roman"/>
                <w:color w:val="000000"/>
              </w:rPr>
              <w:t>igh density of nesting here and throughout the region.</w:t>
            </w:r>
          </w:p>
          <w:p w:rsidR="00363563" w:rsidRPr="009135FA" w:rsidRDefault="00043262"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6. </w:t>
            </w:r>
            <w:r w:rsidR="00C13309" w:rsidRPr="009135FA">
              <w:rPr>
                <w:rFonts w:ascii="Times New Roman" w:eastAsia="Times New Roman" w:hAnsi="Times New Roman" w:cs="Times New Roman"/>
                <w:color w:val="000000"/>
              </w:rPr>
              <w:t>T</w:t>
            </w:r>
            <w:r w:rsidR="00363563" w:rsidRPr="009135FA">
              <w:rPr>
                <w:rFonts w:ascii="Times New Roman" w:eastAsia="Times New Roman" w:hAnsi="Times New Roman" w:cs="Times New Roman"/>
                <w:color w:val="000000"/>
              </w:rPr>
              <w:t xml:space="preserve">his is </w:t>
            </w:r>
            <w:r w:rsidR="00C13309" w:rsidRPr="009135FA">
              <w:rPr>
                <w:rFonts w:ascii="Times New Roman" w:eastAsia="Times New Roman" w:hAnsi="Times New Roman" w:cs="Times New Roman"/>
                <w:color w:val="000000"/>
              </w:rPr>
              <w:t xml:space="preserve">already an </w:t>
            </w:r>
            <w:r w:rsidR="00363563" w:rsidRPr="009135FA">
              <w:rPr>
                <w:rFonts w:ascii="Times New Roman" w:eastAsia="Times New Roman" w:hAnsi="Times New Roman" w:cs="Times New Roman"/>
                <w:color w:val="000000"/>
              </w:rPr>
              <w:t>area of protection for nesting.</w:t>
            </w:r>
            <w:r w:rsidR="00C13309" w:rsidRPr="009135FA">
              <w:rPr>
                <w:rFonts w:ascii="Times New Roman" w:eastAsia="Times New Roman" w:hAnsi="Times New Roman" w:cs="Times New Roman"/>
                <w:color w:val="000000"/>
              </w:rPr>
              <w:t xml:space="preserve"> </w:t>
            </w:r>
          </w:p>
          <w:p w:rsidR="00363563" w:rsidRPr="009135FA" w:rsidRDefault="00363563" w:rsidP="00D064A8">
            <w:pPr>
              <w:spacing w:after="0" w:line="240" w:lineRule="auto"/>
              <w:rPr>
                <w:rFonts w:ascii="Times New Roman" w:eastAsia="Times New Roman" w:hAnsi="Times New Roman" w:cs="Times New Roman"/>
                <w:color w:val="000000"/>
              </w:rPr>
            </w:pPr>
          </w:p>
        </w:tc>
      </w:tr>
      <w:tr w:rsidR="00363563" w:rsidRPr="009135FA" w:rsidTr="00363563">
        <w:trPr>
          <w:trHeight w:val="489"/>
        </w:trPr>
        <w:tc>
          <w:tcPr>
            <w:tcW w:w="420" w:type="dxa"/>
            <w:vMerge/>
            <w:tcBorders>
              <w:left w:val="single" w:sz="24" w:space="0" w:color="auto"/>
            </w:tcBorders>
            <w:shd w:val="clear" w:color="auto" w:fill="ED7D31" w:themeFill="accent2"/>
            <w:vAlign w:val="center"/>
            <w:hideMark/>
          </w:tcPr>
          <w:p w:rsidR="00363563" w:rsidRPr="009135FA" w:rsidRDefault="00363563" w:rsidP="00D064A8">
            <w:pPr>
              <w:spacing w:after="0" w:line="240" w:lineRule="auto"/>
              <w:rPr>
                <w:rFonts w:ascii="Times New Roman" w:eastAsia="Times New Roman" w:hAnsi="Times New Roman" w:cs="Times New Roman"/>
                <w:b/>
                <w:color w:val="000000"/>
              </w:rPr>
            </w:pPr>
          </w:p>
        </w:tc>
        <w:tc>
          <w:tcPr>
            <w:tcW w:w="14130" w:type="dxa"/>
            <w:vMerge/>
            <w:tcBorders>
              <w:left w:val="single" w:sz="2" w:space="0" w:color="auto"/>
              <w:right w:val="single" w:sz="24" w:space="0" w:color="auto"/>
            </w:tcBorders>
            <w:vAlign w:val="center"/>
            <w:hideMark/>
          </w:tcPr>
          <w:p w:rsidR="00363563" w:rsidRPr="009135FA" w:rsidRDefault="00363563" w:rsidP="00D064A8">
            <w:pPr>
              <w:spacing w:after="0" w:line="240" w:lineRule="auto"/>
              <w:rPr>
                <w:rFonts w:ascii="Times New Roman" w:eastAsia="Times New Roman" w:hAnsi="Times New Roman" w:cs="Times New Roman"/>
                <w:color w:val="000000"/>
              </w:rPr>
            </w:pPr>
          </w:p>
        </w:tc>
      </w:tr>
      <w:tr w:rsidR="00363563" w:rsidRPr="009135FA" w:rsidTr="00363563">
        <w:trPr>
          <w:trHeight w:val="651"/>
        </w:trPr>
        <w:tc>
          <w:tcPr>
            <w:tcW w:w="420" w:type="dxa"/>
            <w:vMerge/>
            <w:tcBorders>
              <w:left w:val="single" w:sz="24" w:space="0" w:color="auto"/>
            </w:tcBorders>
            <w:shd w:val="clear" w:color="auto" w:fill="ED7D31" w:themeFill="accent2"/>
            <w:vAlign w:val="center"/>
          </w:tcPr>
          <w:p w:rsidR="00363563" w:rsidRPr="009135FA" w:rsidRDefault="00363563" w:rsidP="00D064A8">
            <w:pPr>
              <w:spacing w:after="0" w:line="240" w:lineRule="auto"/>
              <w:rPr>
                <w:rFonts w:ascii="Times New Roman" w:eastAsia="Times New Roman" w:hAnsi="Times New Roman" w:cs="Times New Roman"/>
                <w:color w:val="000000"/>
              </w:rPr>
            </w:pPr>
          </w:p>
        </w:tc>
        <w:tc>
          <w:tcPr>
            <w:tcW w:w="14130" w:type="dxa"/>
            <w:vMerge/>
            <w:tcBorders>
              <w:left w:val="single" w:sz="2" w:space="0" w:color="auto"/>
              <w:right w:val="single" w:sz="24" w:space="0" w:color="auto"/>
            </w:tcBorders>
            <w:vAlign w:val="center"/>
          </w:tcPr>
          <w:p w:rsidR="00363563" w:rsidRPr="009135FA" w:rsidRDefault="00363563" w:rsidP="00D064A8">
            <w:pPr>
              <w:spacing w:after="0" w:line="240" w:lineRule="auto"/>
              <w:rPr>
                <w:rFonts w:ascii="Times New Roman" w:eastAsia="Times New Roman" w:hAnsi="Times New Roman" w:cs="Times New Roman"/>
                <w:color w:val="000000"/>
              </w:rPr>
            </w:pPr>
          </w:p>
        </w:tc>
      </w:tr>
      <w:tr w:rsidR="00363563" w:rsidRPr="009135FA" w:rsidTr="00363563">
        <w:trPr>
          <w:trHeight w:val="300"/>
        </w:trPr>
        <w:tc>
          <w:tcPr>
            <w:tcW w:w="420" w:type="dxa"/>
            <w:vMerge/>
            <w:tcBorders>
              <w:left w:val="single" w:sz="24" w:space="0" w:color="auto"/>
              <w:bottom w:val="single" w:sz="24" w:space="0" w:color="auto"/>
            </w:tcBorders>
            <w:shd w:val="clear" w:color="auto" w:fill="ED7D31" w:themeFill="accent2"/>
            <w:vAlign w:val="center"/>
            <w:hideMark/>
          </w:tcPr>
          <w:p w:rsidR="00363563" w:rsidRPr="009135FA" w:rsidRDefault="00363563" w:rsidP="00D064A8">
            <w:pPr>
              <w:spacing w:after="0" w:line="240" w:lineRule="auto"/>
              <w:rPr>
                <w:rFonts w:ascii="Times New Roman" w:eastAsia="Times New Roman" w:hAnsi="Times New Roman" w:cs="Times New Roman"/>
                <w:color w:val="000000"/>
              </w:rPr>
            </w:pPr>
          </w:p>
        </w:tc>
        <w:tc>
          <w:tcPr>
            <w:tcW w:w="14130" w:type="dxa"/>
            <w:vMerge/>
            <w:tcBorders>
              <w:left w:val="single" w:sz="2" w:space="0" w:color="auto"/>
              <w:bottom w:val="single" w:sz="24" w:space="0" w:color="auto"/>
              <w:right w:val="single" w:sz="24" w:space="0" w:color="auto"/>
            </w:tcBorders>
            <w:vAlign w:val="center"/>
            <w:hideMark/>
          </w:tcPr>
          <w:p w:rsidR="00363563" w:rsidRPr="009135FA" w:rsidRDefault="00363563" w:rsidP="00D064A8">
            <w:pPr>
              <w:spacing w:after="0" w:line="240" w:lineRule="auto"/>
              <w:rPr>
                <w:rFonts w:ascii="Times New Roman" w:eastAsia="Times New Roman" w:hAnsi="Times New Roman" w:cs="Times New Roman"/>
                <w:color w:val="000000"/>
              </w:rPr>
            </w:pPr>
          </w:p>
        </w:tc>
      </w:tr>
    </w:tbl>
    <w:p w:rsidR="00A369CB" w:rsidRPr="009135FA" w:rsidRDefault="00A369CB"/>
    <w:p w:rsidR="00A369CB" w:rsidRPr="009135FA" w:rsidRDefault="00A369CB"/>
    <w:p w:rsidR="00A369CB" w:rsidRPr="009135FA" w:rsidRDefault="00A369CB"/>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p w:rsidR="00C13309" w:rsidRPr="009135FA" w:rsidRDefault="00C13309" w:rsidP="00C13309"/>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130"/>
      </w:tblGrid>
      <w:tr w:rsidR="00C13309" w:rsidRPr="009135FA" w:rsidTr="00C13309">
        <w:trPr>
          <w:trHeight w:val="471"/>
        </w:trPr>
        <w:tc>
          <w:tcPr>
            <w:tcW w:w="420" w:type="dxa"/>
            <w:tcBorders>
              <w:top w:val="single" w:sz="24" w:space="0" w:color="auto"/>
              <w:left w:val="single" w:sz="24" w:space="0" w:color="auto"/>
              <w:bottom w:val="single" w:sz="4" w:space="0" w:color="auto"/>
            </w:tcBorders>
            <w:shd w:val="clear" w:color="000000" w:fill="8064A2"/>
            <w:vAlign w:val="center"/>
          </w:tcPr>
          <w:p w:rsidR="00C13309" w:rsidRPr="009135FA" w:rsidRDefault="00C13309" w:rsidP="00D064A8">
            <w:pPr>
              <w:spacing w:after="0" w:line="240" w:lineRule="auto"/>
              <w:jc w:val="center"/>
              <w:rPr>
                <w:rFonts w:ascii="Times New Roman" w:eastAsia="Times New Roman" w:hAnsi="Times New Roman" w:cs="Times New Roman"/>
                <w:b/>
                <w:color w:val="FFFFFF" w:themeColor="background1"/>
                <w:sz w:val="24"/>
                <w:szCs w:val="24"/>
              </w:rPr>
            </w:pPr>
            <w:r w:rsidRPr="009135FA">
              <w:rPr>
                <w:rFonts w:ascii="Times New Roman" w:eastAsia="Times New Roman" w:hAnsi="Times New Roman" w:cs="Times New Roman"/>
                <w:b/>
                <w:color w:val="FFFFFF" w:themeColor="background1"/>
                <w:sz w:val="24"/>
                <w:szCs w:val="24"/>
              </w:rPr>
              <w:t>#</w:t>
            </w:r>
          </w:p>
        </w:tc>
        <w:tc>
          <w:tcPr>
            <w:tcW w:w="14130" w:type="dxa"/>
            <w:tcBorders>
              <w:top w:val="single" w:sz="24" w:space="0" w:color="auto"/>
              <w:left w:val="single" w:sz="2" w:space="0" w:color="auto"/>
              <w:bottom w:val="single" w:sz="24" w:space="0" w:color="auto"/>
              <w:right w:val="single" w:sz="24" w:space="0" w:color="auto"/>
            </w:tcBorders>
            <w:shd w:val="clear" w:color="auto" w:fill="auto"/>
            <w:vAlign w:val="center"/>
          </w:tcPr>
          <w:p w:rsidR="00C13309" w:rsidRPr="009135FA" w:rsidRDefault="009B1DDA" w:rsidP="00C13309">
            <w:pPr>
              <w:spacing w:after="0" w:line="240" w:lineRule="auto"/>
              <w:ind w:right="-8183"/>
              <w:rPr>
                <w:rFonts w:ascii="Times New Roman" w:eastAsia="Times New Roman" w:hAnsi="Times New Roman" w:cs="Times New Roman"/>
                <w:b/>
                <w:color w:val="000000"/>
                <w:sz w:val="24"/>
                <w:szCs w:val="24"/>
              </w:rPr>
            </w:pPr>
            <w:r w:rsidRPr="009135FA">
              <w:rPr>
                <w:rFonts w:ascii="Times New Roman" w:eastAsia="Times New Roman" w:hAnsi="Times New Roman" w:cs="Times New Roman"/>
                <w:b/>
                <w:color w:val="000000"/>
                <w:sz w:val="24"/>
                <w:szCs w:val="24"/>
              </w:rPr>
              <w:t>SEFCRI TEAM/ TAC Discussion</w:t>
            </w:r>
          </w:p>
        </w:tc>
      </w:tr>
      <w:tr w:rsidR="00C13309" w:rsidRPr="009135FA" w:rsidTr="00C13309">
        <w:trPr>
          <w:trHeight w:val="660"/>
        </w:trPr>
        <w:tc>
          <w:tcPr>
            <w:tcW w:w="420" w:type="dxa"/>
            <w:vMerge w:val="restart"/>
            <w:tcBorders>
              <w:top w:val="single" w:sz="24" w:space="0" w:color="auto"/>
              <w:left w:val="single" w:sz="24" w:space="0" w:color="auto"/>
              <w:bottom w:val="single" w:sz="4" w:space="0" w:color="auto"/>
            </w:tcBorders>
            <w:shd w:val="clear" w:color="auto" w:fill="7030A0"/>
            <w:vAlign w:val="center"/>
            <w:hideMark/>
          </w:tcPr>
          <w:p w:rsidR="00C13309" w:rsidRPr="009135FA" w:rsidRDefault="00C13309" w:rsidP="00D064A8">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FFFFFF" w:themeColor="background1"/>
                <w:sz w:val="56"/>
              </w:rPr>
              <w:t>7</w:t>
            </w:r>
          </w:p>
        </w:tc>
        <w:tc>
          <w:tcPr>
            <w:tcW w:w="14130" w:type="dxa"/>
            <w:vMerge w:val="restart"/>
            <w:tcBorders>
              <w:top w:val="single" w:sz="24" w:space="0" w:color="auto"/>
              <w:left w:val="single" w:sz="2" w:space="0" w:color="auto"/>
              <w:bottom w:val="single" w:sz="24" w:space="0" w:color="auto"/>
              <w:right w:val="single" w:sz="24" w:space="0" w:color="auto"/>
            </w:tcBorders>
            <w:shd w:val="clear" w:color="auto" w:fill="auto"/>
            <w:vAlign w:val="center"/>
            <w:hideMark/>
          </w:tcPr>
          <w:p w:rsidR="00C13309" w:rsidRPr="009135FA" w:rsidRDefault="00C13309" w:rsidP="00C13309">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Looked at:</w:t>
            </w:r>
          </w:p>
          <w:p w:rsidR="00C13309" w:rsidRPr="009135FA" w:rsidRDefault="003568FF"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Lemon shark</w:t>
            </w:r>
            <w:r w:rsidR="0080108E" w:rsidRPr="009135FA">
              <w:rPr>
                <w:rFonts w:ascii="Times New Roman" w:eastAsia="Times New Roman" w:hAnsi="Times New Roman" w:cs="Times New Roman"/>
                <w:color w:val="000000"/>
              </w:rPr>
              <w:t xml:space="preserve"> aggregation in this area.  </w:t>
            </w:r>
          </w:p>
          <w:p w:rsidR="00C13309" w:rsidRPr="009135FA" w:rsidRDefault="00C13309" w:rsidP="00C13309">
            <w:pPr>
              <w:spacing w:after="0" w:line="240" w:lineRule="auto"/>
              <w:rPr>
                <w:rFonts w:ascii="Times New Roman" w:eastAsia="Times New Roman" w:hAnsi="Times New Roman" w:cs="Times New Roman"/>
                <w:b/>
                <w:color w:val="000000"/>
              </w:rPr>
            </w:pPr>
          </w:p>
          <w:p w:rsidR="00C13309" w:rsidRPr="009135FA" w:rsidRDefault="00C13309" w:rsidP="00C13309">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C13309" w:rsidRPr="009135FA" w:rsidRDefault="00797222" w:rsidP="00797222">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This area probably could use increased enforcement because it’s heavily used and officers can’t be everywhere at all times.</w:t>
            </w:r>
          </w:p>
          <w:p w:rsidR="00797222" w:rsidRPr="009135FA" w:rsidRDefault="00797222" w:rsidP="00797222">
            <w:pPr>
              <w:spacing w:after="0" w:line="240" w:lineRule="auto"/>
              <w:rPr>
                <w:rFonts w:ascii="Times New Roman" w:eastAsia="Times New Roman" w:hAnsi="Times New Roman" w:cs="Times New Roman"/>
                <w:color w:val="000000"/>
              </w:rPr>
            </w:pPr>
          </w:p>
          <w:p w:rsidR="00C13309" w:rsidRPr="009135FA" w:rsidRDefault="00C13309" w:rsidP="00C13309">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C13309" w:rsidRPr="009135FA" w:rsidRDefault="0080108E" w:rsidP="0080108E">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T</w:t>
            </w:r>
            <w:r w:rsidR="00C13309" w:rsidRPr="009135FA">
              <w:rPr>
                <w:rFonts w:ascii="Times New Roman" w:eastAsia="Times New Roman" w:hAnsi="Times New Roman" w:cs="Times New Roman"/>
                <w:color w:val="000000"/>
              </w:rPr>
              <w:t>here are several planned future use permits in this area.</w:t>
            </w:r>
          </w:p>
          <w:p w:rsidR="0080108E" w:rsidRPr="009135FA" w:rsidRDefault="0080108E" w:rsidP="0080108E">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w:t>
            </w:r>
            <w:r w:rsidR="00C13309" w:rsidRPr="009135FA">
              <w:rPr>
                <w:rFonts w:ascii="Times New Roman" w:eastAsia="Times New Roman" w:hAnsi="Times New Roman" w:cs="Times New Roman"/>
                <w:color w:val="000000"/>
              </w:rPr>
              <w:t xml:space="preserve">Shark feeding </w:t>
            </w:r>
            <w:r w:rsidR="003568FF" w:rsidRPr="009135FA">
              <w:rPr>
                <w:rFonts w:ascii="Times New Roman" w:eastAsia="Times New Roman" w:hAnsi="Times New Roman" w:cs="Times New Roman"/>
                <w:color w:val="000000"/>
              </w:rPr>
              <w:t xml:space="preserve">areas </w:t>
            </w:r>
            <w:r w:rsidR="00C13309" w:rsidRPr="009135FA">
              <w:rPr>
                <w:rFonts w:ascii="Times New Roman" w:eastAsia="Times New Roman" w:hAnsi="Times New Roman" w:cs="Times New Roman"/>
                <w:color w:val="000000"/>
              </w:rPr>
              <w:t xml:space="preserve">occur in this region </w:t>
            </w:r>
            <w:r w:rsidR="003568FF" w:rsidRPr="009135FA">
              <w:rPr>
                <w:rFonts w:ascii="Times New Roman" w:eastAsia="Times New Roman" w:hAnsi="Times New Roman" w:cs="Times New Roman"/>
                <w:color w:val="000000"/>
              </w:rPr>
              <w:t>with</w:t>
            </w:r>
            <w:r w:rsidR="00C13309" w:rsidRPr="009135FA">
              <w:rPr>
                <w:rFonts w:ascii="Times New Roman" w:eastAsia="Times New Roman" w:hAnsi="Times New Roman" w:cs="Times New Roman"/>
                <w:color w:val="000000"/>
              </w:rPr>
              <w:t>in federal waters.</w:t>
            </w:r>
          </w:p>
          <w:p w:rsidR="00A656B4" w:rsidRPr="009135FA" w:rsidRDefault="0080108E"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 W</w:t>
            </w:r>
            <w:r w:rsidR="00C13309" w:rsidRPr="009135FA">
              <w:rPr>
                <w:rFonts w:ascii="Times New Roman" w:eastAsia="Times New Roman" w:hAnsi="Times New Roman" w:cs="Times New Roman"/>
                <w:color w:val="000000"/>
              </w:rPr>
              <w:t xml:space="preserve">hen you </w:t>
            </w:r>
            <w:r w:rsidR="003568FF" w:rsidRPr="009135FA">
              <w:rPr>
                <w:rFonts w:ascii="Times New Roman" w:eastAsia="Times New Roman" w:hAnsi="Times New Roman" w:cs="Times New Roman"/>
                <w:color w:val="000000"/>
              </w:rPr>
              <w:t>encompass</w:t>
            </w:r>
            <w:r w:rsidR="00C13309" w:rsidRPr="009135FA">
              <w:rPr>
                <w:rFonts w:ascii="Times New Roman" w:eastAsia="Times New Roman" w:hAnsi="Times New Roman" w:cs="Times New Roman"/>
                <w:color w:val="000000"/>
              </w:rPr>
              <w:t xml:space="preserve"> the </w:t>
            </w:r>
            <w:r w:rsidR="003568FF" w:rsidRPr="009135FA">
              <w:rPr>
                <w:rFonts w:ascii="Times New Roman" w:eastAsia="Times New Roman" w:hAnsi="Times New Roman" w:cs="Times New Roman"/>
                <w:color w:val="000000"/>
              </w:rPr>
              <w:t xml:space="preserve">entire </w:t>
            </w:r>
            <w:r w:rsidR="00C13309" w:rsidRPr="009135FA">
              <w:rPr>
                <w:rFonts w:ascii="Times New Roman" w:eastAsia="Times New Roman" w:hAnsi="Times New Roman" w:cs="Times New Roman"/>
                <w:color w:val="000000"/>
              </w:rPr>
              <w:t>inlet</w:t>
            </w:r>
            <w:r w:rsidR="003568FF" w:rsidRPr="009135FA">
              <w:rPr>
                <w:rFonts w:ascii="Times New Roman" w:eastAsia="Times New Roman" w:hAnsi="Times New Roman" w:cs="Times New Roman"/>
                <w:color w:val="000000"/>
              </w:rPr>
              <w:t>,</w:t>
            </w:r>
            <w:r w:rsidR="00C13309" w:rsidRPr="009135FA">
              <w:rPr>
                <w:rFonts w:ascii="Times New Roman" w:eastAsia="Times New Roman" w:hAnsi="Times New Roman" w:cs="Times New Roman"/>
                <w:color w:val="000000"/>
              </w:rPr>
              <w:t xml:space="preserve"> you will have issues fr</w:t>
            </w:r>
            <w:r w:rsidR="00A656B4" w:rsidRPr="009135FA">
              <w:rPr>
                <w:rFonts w:ascii="Times New Roman" w:eastAsia="Times New Roman" w:hAnsi="Times New Roman" w:cs="Times New Roman"/>
                <w:color w:val="000000"/>
              </w:rPr>
              <w:t>om fishermen with smaller craft.</w:t>
            </w:r>
          </w:p>
          <w:p w:rsidR="00C13309" w:rsidRPr="009135FA" w:rsidRDefault="00A656B4"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4. T</w:t>
            </w:r>
            <w:r w:rsidR="00C13309" w:rsidRPr="009135FA">
              <w:rPr>
                <w:rFonts w:ascii="Times New Roman" w:eastAsia="Times New Roman" w:hAnsi="Times New Roman" w:cs="Times New Roman"/>
                <w:color w:val="000000"/>
              </w:rPr>
              <w:t xml:space="preserve">his </w:t>
            </w:r>
            <w:r w:rsidRPr="009135FA">
              <w:rPr>
                <w:rFonts w:ascii="Times New Roman" w:eastAsia="Times New Roman" w:hAnsi="Times New Roman" w:cs="Times New Roman"/>
                <w:color w:val="000000"/>
              </w:rPr>
              <w:t>area may have issues if it’s no-take area</w:t>
            </w:r>
            <w:r w:rsidR="00C13309" w:rsidRPr="009135FA">
              <w:rPr>
                <w:rFonts w:ascii="Times New Roman" w:eastAsia="Times New Roman" w:hAnsi="Times New Roman" w:cs="Times New Roman"/>
                <w:color w:val="000000"/>
              </w:rPr>
              <w:t>.</w:t>
            </w:r>
          </w:p>
          <w:p w:rsidR="00C13309" w:rsidRPr="009135FA" w:rsidRDefault="00A656B4"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5</w:t>
            </w:r>
            <w:r w:rsidR="00797222" w:rsidRPr="009135FA">
              <w:rPr>
                <w:rFonts w:ascii="Times New Roman" w:eastAsia="Times New Roman" w:hAnsi="Times New Roman" w:cs="Times New Roman"/>
                <w:color w:val="000000"/>
              </w:rPr>
              <w:t>. There are p</w:t>
            </w:r>
            <w:r w:rsidR="00C13309" w:rsidRPr="009135FA">
              <w:rPr>
                <w:rFonts w:ascii="Times New Roman" w:eastAsia="Times New Roman" w:hAnsi="Times New Roman" w:cs="Times New Roman"/>
                <w:color w:val="000000"/>
              </w:rPr>
              <w:t xml:space="preserve">lans to place artificial reefs for Andrew Red-Harris foundation 40 reef cells to be deployed in near shore habitat- working with PB Co ERM. </w:t>
            </w:r>
          </w:p>
          <w:p w:rsidR="00C13309" w:rsidRPr="009135FA" w:rsidRDefault="00C13309" w:rsidP="00797222">
            <w:pPr>
              <w:spacing w:after="0" w:line="240" w:lineRule="auto"/>
              <w:rPr>
                <w:rFonts w:ascii="Times New Roman" w:eastAsia="Times New Roman" w:hAnsi="Times New Roman" w:cs="Times New Roman"/>
                <w:color w:val="000000"/>
              </w:rPr>
            </w:pPr>
          </w:p>
        </w:tc>
      </w:tr>
      <w:tr w:rsidR="00C13309" w:rsidRPr="009135FA" w:rsidTr="00C13309">
        <w:trPr>
          <w:trHeight w:val="489"/>
        </w:trPr>
        <w:tc>
          <w:tcPr>
            <w:tcW w:w="420" w:type="dxa"/>
            <w:vMerge/>
            <w:tcBorders>
              <w:top w:val="single" w:sz="4" w:space="0" w:color="auto"/>
              <w:left w:val="single" w:sz="24" w:space="0" w:color="auto"/>
              <w:bottom w:val="single" w:sz="4" w:space="0" w:color="auto"/>
            </w:tcBorders>
            <w:shd w:val="clear" w:color="auto" w:fill="7030A0"/>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r>
      <w:tr w:rsidR="00C13309" w:rsidRPr="009135FA" w:rsidTr="00C13309">
        <w:trPr>
          <w:trHeight w:val="300"/>
        </w:trPr>
        <w:tc>
          <w:tcPr>
            <w:tcW w:w="420" w:type="dxa"/>
            <w:vMerge/>
            <w:tcBorders>
              <w:top w:val="single" w:sz="4" w:space="0" w:color="auto"/>
              <w:left w:val="single" w:sz="24" w:space="0" w:color="auto"/>
              <w:bottom w:val="single" w:sz="24" w:space="0" w:color="auto"/>
            </w:tcBorders>
            <w:shd w:val="clear" w:color="auto" w:fill="7030A0"/>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r>
      <w:tr w:rsidR="00C13309" w:rsidRPr="009135FA" w:rsidTr="00C13309">
        <w:trPr>
          <w:trHeight w:val="300"/>
        </w:trPr>
        <w:tc>
          <w:tcPr>
            <w:tcW w:w="420" w:type="dxa"/>
            <w:vMerge w:val="restart"/>
            <w:tcBorders>
              <w:top w:val="single" w:sz="24" w:space="0" w:color="auto"/>
              <w:left w:val="single" w:sz="24" w:space="0" w:color="auto"/>
              <w:bottom w:val="single" w:sz="24" w:space="0" w:color="auto"/>
            </w:tcBorders>
            <w:shd w:val="clear" w:color="auto" w:fill="ED7D31" w:themeFill="accent2"/>
            <w:vAlign w:val="center"/>
            <w:hideMark/>
          </w:tcPr>
          <w:p w:rsidR="00C13309" w:rsidRPr="009135FA" w:rsidRDefault="00C13309" w:rsidP="00D064A8">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48"/>
              </w:rPr>
              <w:t>8</w:t>
            </w:r>
          </w:p>
        </w:tc>
        <w:tc>
          <w:tcPr>
            <w:tcW w:w="14130"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C13309" w:rsidRPr="009135FA" w:rsidRDefault="00C13309" w:rsidP="00E47F40">
            <w:pPr>
              <w:spacing w:after="0" w:line="240" w:lineRule="auto"/>
              <w:rPr>
                <w:rFonts w:ascii="Times New Roman" w:eastAsia="Times New Roman" w:hAnsi="Times New Roman" w:cs="Times New Roman"/>
                <w:color w:val="000000"/>
              </w:rPr>
            </w:pPr>
          </w:p>
        </w:tc>
      </w:tr>
      <w:tr w:rsidR="00C13309" w:rsidRPr="009135FA" w:rsidTr="00C13309">
        <w:trPr>
          <w:trHeight w:val="300"/>
        </w:trPr>
        <w:tc>
          <w:tcPr>
            <w:tcW w:w="420" w:type="dxa"/>
            <w:vMerge/>
            <w:tcBorders>
              <w:top w:val="single" w:sz="12" w:space="0" w:color="auto"/>
              <w:left w:val="single" w:sz="24" w:space="0" w:color="auto"/>
              <w:bottom w:val="single" w:sz="24" w:space="0" w:color="auto"/>
            </w:tcBorders>
            <w:shd w:val="clear" w:color="auto" w:fill="ED7D31" w:themeFill="accent2"/>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r>
      <w:tr w:rsidR="00C13309" w:rsidRPr="009135FA" w:rsidTr="00C13309">
        <w:trPr>
          <w:trHeight w:val="300"/>
        </w:trPr>
        <w:tc>
          <w:tcPr>
            <w:tcW w:w="420" w:type="dxa"/>
            <w:vMerge/>
            <w:tcBorders>
              <w:top w:val="single" w:sz="12" w:space="0" w:color="auto"/>
              <w:left w:val="single" w:sz="24" w:space="0" w:color="auto"/>
              <w:bottom w:val="single" w:sz="24" w:space="0" w:color="auto"/>
            </w:tcBorders>
            <w:shd w:val="clear" w:color="auto" w:fill="ED7D31" w:themeFill="accent2"/>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r>
      <w:tr w:rsidR="00C13309" w:rsidRPr="009135FA" w:rsidTr="00C13309">
        <w:trPr>
          <w:trHeight w:val="300"/>
        </w:trPr>
        <w:tc>
          <w:tcPr>
            <w:tcW w:w="420" w:type="dxa"/>
            <w:vMerge/>
            <w:tcBorders>
              <w:top w:val="single" w:sz="12" w:space="0" w:color="auto"/>
              <w:left w:val="single" w:sz="24" w:space="0" w:color="auto"/>
              <w:bottom w:val="single" w:sz="24" w:space="0" w:color="auto"/>
            </w:tcBorders>
            <w:shd w:val="clear" w:color="auto" w:fill="ED7D31" w:themeFill="accent2"/>
            <w:vAlign w:val="center"/>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tcPr>
          <w:p w:rsidR="00C13309" w:rsidRPr="009135FA" w:rsidRDefault="00C13309" w:rsidP="00D064A8">
            <w:pPr>
              <w:spacing w:after="0" w:line="240" w:lineRule="auto"/>
              <w:rPr>
                <w:rFonts w:ascii="Times New Roman" w:eastAsia="Times New Roman" w:hAnsi="Times New Roman" w:cs="Times New Roman"/>
                <w:color w:val="000000"/>
              </w:rPr>
            </w:pPr>
          </w:p>
        </w:tc>
      </w:tr>
      <w:tr w:rsidR="00C13309" w:rsidRPr="009135FA" w:rsidTr="00C13309">
        <w:trPr>
          <w:trHeight w:val="300"/>
        </w:trPr>
        <w:tc>
          <w:tcPr>
            <w:tcW w:w="420" w:type="dxa"/>
            <w:vMerge/>
            <w:tcBorders>
              <w:top w:val="single" w:sz="12" w:space="0" w:color="auto"/>
              <w:left w:val="single" w:sz="24" w:space="0" w:color="auto"/>
              <w:bottom w:val="single" w:sz="24" w:space="0" w:color="auto"/>
            </w:tcBorders>
            <w:shd w:val="clear" w:color="auto" w:fill="ED7D31" w:themeFill="accent2"/>
            <w:vAlign w:val="center"/>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tcPr>
          <w:p w:rsidR="00C13309" w:rsidRPr="009135FA" w:rsidRDefault="00C13309" w:rsidP="00D064A8">
            <w:pPr>
              <w:spacing w:after="0" w:line="240" w:lineRule="auto"/>
              <w:rPr>
                <w:rFonts w:ascii="Times New Roman" w:eastAsia="Times New Roman" w:hAnsi="Times New Roman" w:cs="Times New Roman"/>
                <w:color w:val="000000"/>
              </w:rPr>
            </w:pPr>
          </w:p>
        </w:tc>
      </w:tr>
      <w:tr w:rsidR="00C13309" w:rsidRPr="009135FA" w:rsidTr="00C13309">
        <w:trPr>
          <w:trHeight w:val="300"/>
        </w:trPr>
        <w:tc>
          <w:tcPr>
            <w:tcW w:w="420" w:type="dxa"/>
            <w:vMerge/>
            <w:tcBorders>
              <w:top w:val="single" w:sz="12" w:space="0" w:color="auto"/>
              <w:left w:val="single" w:sz="24" w:space="0" w:color="auto"/>
              <w:bottom w:val="single" w:sz="24" w:space="0" w:color="auto"/>
            </w:tcBorders>
            <w:shd w:val="clear" w:color="auto" w:fill="ED7D31" w:themeFill="accent2"/>
            <w:vAlign w:val="center"/>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tcPr>
          <w:p w:rsidR="00C13309" w:rsidRPr="009135FA" w:rsidRDefault="00C13309" w:rsidP="00D064A8">
            <w:pPr>
              <w:spacing w:after="0" w:line="240" w:lineRule="auto"/>
              <w:rPr>
                <w:rFonts w:ascii="Times New Roman" w:eastAsia="Times New Roman" w:hAnsi="Times New Roman" w:cs="Times New Roman"/>
                <w:color w:val="000000"/>
              </w:rPr>
            </w:pPr>
          </w:p>
        </w:tc>
      </w:tr>
      <w:tr w:rsidR="00C13309" w:rsidRPr="009135FA" w:rsidTr="00C13309">
        <w:trPr>
          <w:trHeight w:val="759"/>
        </w:trPr>
        <w:tc>
          <w:tcPr>
            <w:tcW w:w="420" w:type="dxa"/>
            <w:vMerge/>
            <w:tcBorders>
              <w:top w:val="single" w:sz="12" w:space="0" w:color="auto"/>
              <w:left w:val="single" w:sz="24" w:space="0" w:color="auto"/>
              <w:bottom w:val="single" w:sz="24" w:space="0" w:color="auto"/>
            </w:tcBorders>
            <w:shd w:val="clear" w:color="auto" w:fill="ED7D31" w:themeFill="accent2"/>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c>
          <w:tcPr>
            <w:tcW w:w="14130" w:type="dxa"/>
            <w:vMerge/>
            <w:tcBorders>
              <w:top w:val="single" w:sz="24" w:space="0" w:color="auto"/>
              <w:left w:val="single" w:sz="2" w:space="0" w:color="auto"/>
              <w:bottom w:val="single" w:sz="24" w:space="0" w:color="auto"/>
              <w:right w:val="single" w:sz="24" w:space="0" w:color="auto"/>
            </w:tcBorders>
            <w:vAlign w:val="center"/>
            <w:hideMark/>
          </w:tcPr>
          <w:p w:rsidR="00C13309" w:rsidRPr="009135FA" w:rsidRDefault="00C13309" w:rsidP="00D064A8">
            <w:pPr>
              <w:spacing w:after="0" w:line="240" w:lineRule="auto"/>
              <w:rPr>
                <w:rFonts w:ascii="Times New Roman" w:eastAsia="Times New Roman" w:hAnsi="Times New Roman" w:cs="Times New Roman"/>
                <w:color w:val="000000"/>
              </w:rPr>
            </w:pPr>
          </w:p>
        </w:tc>
      </w:tr>
    </w:tbl>
    <w:p w:rsidR="00C13309" w:rsidRPr="009135FA" w:rsidRDefault="00C13309" w:rsidP="00C13309"/>
    <w:p w:rsidR="00C13309" w:rsidRPr="009135FA" w:rsidRDefault="00C13309"/>
    <w:p w:rsidR="00C13309" w:rsidRPr="009135FA" w:rsidRDefault="00C13309"/>
    <w:p w:rsidR="00C13309" w:rsidRPr="009135FA" w:rsidRDefault="00C13309"/>
    <w:p w:rsidR="0077505C" w:rsidRPr="009135FA" w:rsidRDefault="0077505C"/>
    <w:p w:rsidR="0077505C" w:rsidRPr="009135FA" w:rsidRDefault="0077505C"/>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040"/>
      </w:tblGrid>
      <w:tr w:rsidR="0077505C" w:rsidRPr="009135FA" w:rsidTr="0077505C">
        <w:trPr>
          <w:trHeight w:val="471"/>
        </w:trPr>
        <w:tc>
          <w:tcPr>
            <w:tcW w:w="420" w:type="dxa"/>
            <w:tcBorders>
              <w:top w:val="single" w:sz="24" w:space="0" w:color="auto"/>
              <w:left w:val="single" w:sz="24" w:space="0" w:color="auto"/>
              <w:bottom w:val="single" w:sz="24" w:space="0" w:color="auto"/>
            </w:tcBorders>
            <w:shd w:val="clear" w:color="auto" w:fill="7030A0"/>
            <w:vAlign w:val="center"/>
          </w:tcPr>
          <w:p w:rsidR="0077505C" w:rsidRPr="009135FA" w:rsidRDefault="0077505C" w:rsidP="00D064A8">
            <w:pPr>
              <w:spacing w:after="0" w:line="240" w:lineRule="auto"/>
              <w:jc w:val="center"/>
              <w:rPr>
                <w:rFonts w:ascii="Times New Roman" w:eastAsia="Times New Roman" w:hAnsi="Times New Roman" w:cs="Times New Roman"/>
                <w:b/>
                <w:color w:val="FFFFFF" w:themeColor="background1"/>
                <w:sz w:val="24"/>
                <w:szCs w:val="24"/>
              </w:rPr>
            </w:pPr>
            <w:r w:rsidRPr="009135FA">
              <w:rPr>
                <w:rFonts w:ascii="Times New Roman" w:eastAsia="Times New Roman" w:hAnsi="Times New Roman" w:cs="Times New Roman"/>
                <w:b/>
                <w:color w:val="FFFFFF" w:themeColor="background1"/>
                <w:sz w:val="24"/>
                <w:szCs w:val="24"/>
              </w:rPr>
              <w:lastRenderedPageBreak/>
              <w:t>#</w:t>
            </w:r>
          </w:p>
        </w:tc>
        <w:tc>
          <w:tcPr>
            <w:tcW w:w="14040" w:type="dxa"/>
            <w:tcBorders>
              <w:top w:val="single" w:sz="24" w:space="0" w:color="auto"/>
              <w:left w:val="single" w:sz="2" w:space="0" w:color="auto"/>
              <w:bottom w:val="single" w:sz="24" w:space="0" w:color="auto"/>
              <w:right w:val="single" w:sz="24" w:space="0" w:color="auto"/>
            </w:tcBorders>
            <w:shd w:val="clear" w:color="auto" w:fill="auto"/>
            <w:vAlign w:val="center"/>
          </w:tcPr>
          <w:p w:rsidR="0077505C" w:rsidRPr="009135FA" w:rsidRDefault="009B1DDA" w:rsidP="009B1DDA">
            <w:pPr>
              <w:spacing w:after="0" w:line="240" w:lineRule="auto"/>
              <w:rPr>
                <w:rFonts w:ascii="Times New Roman" w:eastAsia="Times New Roman" w:hAnsi="Times New Roman" w:cs="Times New Roman"/>
                <w:b/>
                <w:color w:val="000000"/>
                <w:sz w:val="24"/>
                <w:szCs w:val="24"/>
              </w:rPr>
            </w:pPr>
            <w:r w:rsidRPr="009135FA">
              <w:rPr>
                <w:rFonts w:ascii="Times New Roman" w:eastAsia="Times New Roman" w:hAnsi="Times New Roman" w:cs="Times New Roman"/>
                <w:b/>
                <w:color w:val="000000"/>
                <w:sz w:val="24"/>
                <w:szCs w:val="24"/>
              </w:rPr>
              <w:t>SEFCRI TEAM/ TAC Discussion</w:t>
            </w:r>
          </w:p>
        </w:tc>
      </w:tr>
      <w:tr w:rsidR="0077505C" w:rsidRPr="009135FA" w:rsidTr="0077505C">
        <w:trPr>
          <w:trHeight w:val="759"/>
        </w:trPr>
        <w:tc>
          <w:tcPr>
            <w:tcW w:w="420" w:type="dxa"/>
            <w:vMerge w:val="restart"/>
            <w:tcBorders>
              <w:top w:val="single" w:sz="24" w:space="0" w:color="auto"/>
              <w:left w:val="single" w:sz="24" w:space="0" w:color="auto"/>
              <w:bottom w:val="single" w:sz="24" w:space="0" w:color="auto"/>
            </w:tcBorders>
            <w:shd w:val="clear" w:color="auto" w:fill="7030A0"/>
            <w:vAlign w:val="center"/>
            <w:hideMark/>
          </w:tcPr>
          <w:p w:rsidR="0077505C" w:rsidRPr="009135FA" w:rsidRDefault="0077505C"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FFFFFF" w:themeColor="background1"/>
                <w:sz w:val="48"/>
              </w:rPr>
              <w:t>9</w:t>
            </w:r>
          </w:p>
        </w:tc>
        <w:tc>
          <w:tcPr>
            <w:tcW w:w="14040" w:type="dxa"/>
            <w:vMerge w:val="restart"/>
            <w:tcBorders>
              <w:top w:val="single" w:sz="24" w:space="0" w:color="auto"/>
              <w:left w:val="single" w:sz="2" w:space="0" w:color="auto"/>
              <w:bottom w:val="single" w:sz="24" w:space="0" w:color="auto"/>
              <w:right w:val="single" w:sz="24" w:space="0" w:color="auto"/>
            </w:tcBorders>
            <w:vAlign w:val="center"/>
            <w:hideMark/>
          </w:tcPr>
          <w:p w:rsidR="0077505C" w:rsidRPr="009135FA" w:rsidRDefault="0077505C" w:rsidP="0077505C">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Looked at:</w:t>
            </w:r>
          </w:p>
          <w:p w:rsidR="0077505C" w:rsidRPr="009135FA" w:rsidRDefault="0077505C" w:rsidP="0077505C">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Current uses</w:t>
            </w:r>
          </w:p>
          <w:p w:rsidR="0077505C" w:rsidRPr="009135FA" w:rsidRDefault="0077505C" w:rsidP="0077505C">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Bottom- </w:t>
            </w:r>
            <w:proofErr w:type="spellStart"/>
            <w:r w:rsidRPr="009135FA">
              <w:rPr>
                <w:rFonts w:ascii="Times New Roman" w:eastAsia="Times New Roman" w:hAnsi="Times New Roman" w:cs="Times New Roman"/>
                <w:color w:val="000000"/>
              </w:rPr>
              <w:t>Hardbottom</w:t>
            </w:r>
            <w:proofErr w:type="spellEnd"/>
            <w:r w:rsidRPr="009135FA">
              <w:rPr>
                <w:rFonts w:ascii="Times New Roman" w:eastAsia="Times New Roman" w:hAnsi="Times New Roman" w:cs="Times New Roman"/>
                <w:color w:val="000000"/>
              </w:rPr>
              <w:t xml:space="preserve"> shallow</w:t>
            </w:r>
          </w:p>
          <w:p w:rsidR="0077505C" w:rsidRPr="009135FA" w:rsidRDefault="0077505C" w:rsidP="0077505C">
            <w:pPr>
              <w:spacing w:after="0" w:line="240" w:lineRule="auto"/>
              <w:rPr>
                <w:rFonts w:ascii="Times New Roman" w:eastAsia="Times New Roman" w:hAnsi="Times New Roman" w:cs="Times New Roman"/>
                <w:color w:val="000000"/>
              </w:rPr>
            </w:pPr>
          </w:p>
          <w:p w:rsidR="0077505C" w:rsidRPr="009135FA" w:rsidRDefault="0077505C" w:rsidP="0077505C">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Recommendation:</w:t>
            </w:r>
          </w:p>
          <w:p w:rsidR="0077505C" w:rsidRPr="009135FA" w:rsidRDefault="0077505C" w:rsidP="0077505C">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Doesn’t appear to have a lot of user context since can’t really dive there as the access to the beach is limited</w:t>
            </w:r>
            <w:r w:rsidR="00E47F40" w:rsidRPr="009135FA">
              <w:rPr>
                <w:rFonts w:ascii="Times New Roman" w:eastAsia="Times New Roman" w:hAnsi="Times New Roman" w:cs="Times New Roman"/>
                <w:color w:val="000000"/>
              </w:rPr>
              <w:t>. Explain why this a</w:t>
            </w:r>
            <w:r w:rsidR="003568FF" w:rsidRPr="009135FA">
              <w:rPr>
                <w:rFonts w:ascii="Times New Roman" w:eastAsia="Times New Roman" w:hAnsi="Times New Roman" w:cs="Times New Roman"/>
                <w:color w:val="000000"/>
              </w:rPr>
              <w:t>rea would need extra protection?</w:t>
            </w:r>
          </w:p>
          <w:p w:rsidR="0077505C" w:rsidRPr="009135FA" w:rsidRDefault="0077505C" w:rsidP="0077505C">
            <w:pPr>
              <w:spacing w:after="0" w:line="240" w:lineRule="auto"/>
              <w:rPr>
                <w:rFonts w:ascii="Times New Roman" w:eastAsia="Times New Roman" w:hAnsi="Times New Roman" w:cs="Times New Roman"/>
                <w:color w:val="000000"/>
              </w:rPr>
            </w:pPr>
          </w:p>
          <w:p w:rsidR="0077505C" w:rsidRPr="009135FA" w:rsidRDefault="0077505C" w:rsidP="0077505C">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77505C" w:rsidRPr="009135FA" w:rsidRDefault="0077505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Beach goes directly into water- 400’ state park management</w:t>
            </w:r>
            <w:r w:rsidR="00CA78E6">
              <w:rPr>
                <w:rFonts w:ascii="Times New Roman" w:eastAsia="Times New Roman" w:hAnsi="Times New Roman" w:cs="Times New Roman"/>
                <w:color w:val="000000"/>
              </w:rPr>
              <w:t>.</w:t>
            </w:r>
          </w:p>
          <w:p w:rsidR="0077505C" w:rsidRPr="009135FA" w:rsidRDefault="0077505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2. Acoustic research- there is a receiver that was deployed off of it.</w:t>
            </w:r>
          </w:p>
          <w:p w:rsidR="0077505C" w:rsidRPr="009135FA" w:rsidRDefault="0077505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3. High snorkeling and kayaking. There is a nature center and trail through the lagoon. There is worm rock to snorkel. </w:t>
            </w:r>
            <w:r w:rsidR="00CA78E6">
              <w:rPr>
                <w:rFonts w:ascii="Times New Roman" w:eastAsia="Times New Roman" w:hAnsi="Times New Roman" w:cs="Times New Roman"/>
                <w:color w:val="000000"/>
              </w:rPr>
              <w:t>.</w:t>
            </w:r>
          </w:p>
          <w:p w:rsidR="0077505C" w:rsidRPr="009135FA" w:rsidRDefault="0077505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4. Multiple sailboats wash ashore there (3 so far) and square grouper due to the gulf stream. </w:t>
            </w:r>
          </w:p>
          <w:p w:rsidR="0077505C" w:rsidRPr="009135FA" w:rsidRDefault="0077505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5. LW lagoon portion- has some of the better resources in lagoon area. </w:t>
            </w:r>
          </w:p>
          <w:p w:rsidR="0077505C" w:rsidRPr="009135FA" w:rsidRDefault="0077505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6. Doesn’t appear to have a lot of user context since can’t really dive there as the access to the beach is limited. Does it need extra protection?</w:t>
            </w:r>
            <w:r w:rsidRPr="009135FA">
              <w:rPr>
                <w:rFonts w:ascii="Times New Roman" w:eastAsia="Times New Roman" w:hAnsi="Times New Roman" w:cs="Times New Roman"/>
                <w:color w:val="000000"/>
              </w:rPr>
              <w:br/>
              <w:t xml:space="preserve">7. </w:t>
            </w:r>
            <w:proofErr w:type="spellStart"/>
            <w:r w:rsidRPr="009135FA">
              <w:rPr>
                <w:rFonts w:ascii="Times New Roman" w:eastAsia="Times New Roman" w:hAnsi="Times New Roman" w:cs="Times New Roman"/>
                <w:color w:val="000000"/>
              </w:rPr>
              <w:t>Hardbottom</w:t>
            </w:r>
            <w:proofErr w:type="spellEnd"/>
            <w:r w:rsidRPr="009135FA">
              <w:rPr>
                <w:rFonts w:ascii="Times New Roman" w:eastAsia="Times New Roman" w:hAnsi="Times New Roman" w:cs="Times New Roman"/>
                <w:color w:val="000000"/>
              </w:rPr>
              <w:t xml:space="preserve"> resource is really shallow and </w:t>
            </w:r>
            <w:proofErr w:type="spellStart"/>
            <w:r w:rsidRPr="009135FA">
              <w:rPr>
                <w:rFonts w:ascii="Times New Roman" w:eastAsia="Times New Roman" w:hAnsi="Times New Roman" w:cs="Times New Roman"/>
                <w:color w:val="000000"/>
              </w:rPr>
              <w:t>hardbottom</w:t>
            </w:r>
            <w:proofErr w:type="spellEnd"/>
            <w:r w:rsidRPr="009135FA">
              <w:rPr>
                <w:rFonts w:ascii="Times New Roman" w:eastAsia="Times New Roman" w:hAnsi="Times New Roman" w:cs="Times New Roman"/>
                <w:color w:val="000000"/>
              </w:rPr>
              <w:t>- located within the park boundary.</w:t>
            </w:r>
          </w:p>
          <w:p w:rsidR="0077505C" w:rsidRPr="009135FA" w:rsidRDefault="0077505C" w:rsidP="00D064A8">
            <w:pPr>
              <w:spacing w:after="0" w:line="240" w:lineRule="auto"/>
              <w:rPr>
                <w:rFonts w:ascii="Times New Roman" w:eastAsia="Times New Roman" w:hAnsi="Times New Roman" w:cs="Times New Roman"/>
                <w:color w:val="000000"/>
              </w:rPr>
            </w:pPr>
          </w:p>
        </w:tc>
      </w:tr>
      <w:tr w:rsidR="0077505C" w:rsidRPr="009135FA" w:rsidTr="0077505C">
        <w:trPr>
          <w:trHeight w:val="651"/>
        </w:trPr>
        <w:tc>
          <w:tcPr>
            <w:tcW w:w="420" w:type="dxa"/>
            <w:vMerge/>
            <w:tcBorders>
              <w:top w:val="single" w:sz="4" w:space="0" w:color="auto"/>
              <w:left w:val="single" w:sz="24" w:space="0" w:color="auto"/>
              <w:bottom w:val="single" w:sz="24" w:space="0" w:color="auto"/>
            </w:tcBorders>
            <w:shd w:val="clear" w:color="auto" w:fill="7030A0"/>
            <w:vAlign w:val="center"/>
          </w:tcPr>
          <w:p w:rsidR="0077505C" w:rsidRPr="009135FA" w:rsidRDefault="0077505C" w:rsidP="00D064A8">
            <w:pPr>
              <w:spacing w:after="0" w:line="240" w:lineRule="auto"/>
              <w:rPr>
                <w:rFonts w:ascii="Times New Roman" w:eastAsia="Times New Roman" w:hAnsi="Times New Roman" w:cs="Times New Roman"/>
                <w:color w:val="000000"/>
              </w:rPr>
            </w:pPr>
          </w:p>
        </w:tc>
        <w:tc>
          <w:tcPr>
            <w:tcW w:w="14040" w:type="dxa"/>
            <w:vMerge/>
            <w:tcBorders>
              <w:top w:val="single" w:sz="24" w:space="0" w:color="auto"/>
              <w:left w:val="single" w:sz="2" w:space="0" w:color="auto"/>
              <w:bottom w:val="single" w:sz="24" w:space="0" w:color="auto"/>
              <w:right w:val="single" w:sz="24" w:space="0" w:color="auto"/>
            </w:tcBorders>
            <w:vAlign w:val="center"/>
          </w:tcPr>
          <w:p w:rsidR="0077505C" w:rsidRPr="009135FA" w:rsidRDefault="0077505C" w:rsidP="00D064A8">
            <w:pPr>
              <w:spacing w:after="0" w:line="240" w:lineRule="auto"/>
              <w:rPr>
                <w:rFonts w:ascii="Times New Roman" w:eastAsia="Times New Roman" w:hAnsi="Times New Roman" w:cs="Times New Roman"/>
                <w:color w:val="000000"/>
              </w:rPr>
            </w:pPr>
          </w:p>
        </w:tc>
      </w:tr>
    </w:tbl>
    <w:p w:rsidR="0077505C" w:rsidRPr="009135FA" w:rsidRDefault="0077505C" w:rsidP="0077505C"/>
    <w:p w:rsidR="0077505C" w:rsidRPr="009135FA" w:rsidRDefault="0077505C"/>
    <w:p w:rsidR="0077505C" w:rsidRPr="009135FA" w:rsidRDefault="0077505C"/>
    <w:p w:rsidR="0077505C" w:rsidRPr="009135FA" w:rsidRDefault="0077505C"/>
    <w:p w:rsidR="00CA6E59" w:rsidRPr="009135FA" w:rsidRDefault="00CA6E59"/>
    <w:p w:rsidR="00CA6E59" w:rsidRPr="009135FA" w:rsidRDefault="00CA6E59"/>
    <w:p w:rsidR="00CA6E59" w:rsidRPr="009135FA" w:rsidRDefault="00CA6E59"/>
    <w:p w:rsidR="00CA6E59" w:rsidRPr="009135FA" w:rsidRDefault="00CA6E59"/>
    <w:p w:rsidR="00CA6E59" w:rsidRPr="009135FA" w:rsidRDefault="00CA6E59"/>
    <w:p w:rsidR="00CA6E59" w:rsidRPr="009135FA" w:rsidRDefault="00CA6E59"/>
    <w:p w:rsidR="00CA6E59" w:rsidRPr="009135FA" w:rsidRDefault="00CA6E59"/>
    <w:p w:rsidR="00CA6E59" w:rsidRPr="009135FA" w:rsidRDefault="00CA6E59"/>
    <w:p w:rsidR="00CA6E59" w:rsidRPr="009135FA" w:rsidRDefault="00CA6E59"/>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590"/>
      </w:tblGrid>
      <w:tr w:rsidR="00CA4E2D" w:rsidRPr="009135FA" w:rsidTr="00CA4E2D">
        <w:trPr>
          <w:trHeight w:val="471"/>
        </w:trPr>
        <w:tc>
          <w:tcPr>
            <w:tcW w:w="780" w:type="dxa"/>
            <w:tcBorders>
              <w:top w:val="single" w:sz="24" w:space="0" w:color="auto"/>
              <w:left w:val="single" w:sz="24" w:space="0" w:color="auto"/>
              <w:bottom w:val="single" w:sz="4" w:space="0" w:color="auto"/>
            </w:tcBorders>
            <w:shd w:val="clear" w:color="auto" w:fill="0070C0"/>
            <w:vAlign w:val="center"/>
          </w:tcPr>
          <w:p w:rsidR="00CA4E2D" w:rsidRPr="009135FA" w:rsidRDefault="00CA4E2D" w:rsidP="00D064A8">
            <w:pPr>
              <w:spacing w:after="0" w:line="240" w:lineRule="auto"/>
              <w:jc w:val="center"/>
              <w:rPr>
                <w:rFonts w:ascii="Times New Roman" w:eastAsia="Times New Roman" w:hAnsi="Times New Roman" w:cs="Times New Roman"/>
                <w:b/>
                <w:color w:val="FFFFFF" w:themeColor="background1"/>
                <w:sz w:val="24"/>
                <w:szCs w:val="24"/>
              </w:rPr>
            </w:pPr>
            <w:r w:rsidRPr="009135FA">
              <w:rPr>
                <w:rFonts w:ascii="Times New Roman" w:eastAsia="Times New Roman" w:hAnsi="Times New Roman" w:cs="Times New Roman"/>
                <w:b/>
                <w:color w:val="FFFFFF" w:themeColor="background1"/>
                <w:sz w:val="24"/>
                <w:szCs w:val="24"/>
              </w:rPr>
              <w:t>#</w:t>
            </w:r>
          </w:p>
        </w:tc>
        <w:tc>
          <w:tcPr>
            <w:tcW w:w="13590" w:type="dxa"/>
            <w:tcBorders>
              <w:top w:val="single" w:sz="24" w:space="0" w:color="auto"/>
              <w:left w:val="single" w:sz="2" w:space="0" w:color="auto"/>
              <w:bottom w:val="single" w:sz="24" w:space="0" w:color="auto"/>
              <w:right w:val="single" w:sz="24" w:space="0" w:color="auto"/>
            </w:tcBorders>
            <w:shd w:val="clear" w:color="auto" w:fill="auto"/>
            <w:vAlign w:val="center"/>
          </w:tcPr>
          <w:p w:rsidR="00CA4E2D" w:rsidRPr="009135FA" w:rsidRDefault="009B1DDA" w:rsidP="00D064A8">
            <w:pPr>
              <w:spacing w:after="0" w:line="240" w:lineRule="auto"/>
              <w:rPr>
                <w:rFonts w:ascii="Times New Roman" w:eastAsia="Times New Roman" w:hAnsi="Times New Roman" w:cs="Times New Roman"/>
                <w:color w:val="000000"/>
                <w:sz w:val="24"/>
                <w:szCs w:val="24"/>
              </w:rPr>
            </w:pPr>
            <w:r w:rsidRPr="009135FA">
              <w:rPr>
                <w:rFonts w:ascii="Times New Roman" w:eastAsia="Times New Roman" w:hAnsi="Times New Roman" w:cs="Times New Roman"/>
                <w:b/>
                <w:color w:val="000000"/>
                <w:sz w:val="24"/>
                <w:szCs w:val="24"/>
              </w:rPr>
              <w:t>SEFCRI TEAM/ TAC Discussion</w:t>
            </w:r>
          </w:p>
        </w:tc>
      </w:tr>
      <w:tr w:rsidR="00CA4E2D" w:rsidRPr="009135FA" w:rsidTr="00CA4E2D">
        <w:trPr>
          <w:trHeight w:val="660"/>
        </w:trPr>
        <w:tc>
          <w:tcPr>
            <w:tcW w:w="780" w:type="dxa"/>
            <w:tcBorders>
              <w:top w:val="single" w:sz="24" w:space="0" w:color="auto"/>
              <w:left w:val="single" w:sz="24" w:space="0" w:color="auto"/>
              <w:bottom w:val="single" w:sz="4" w:space="0" w:color="auto"/>
            </w:tcBorders>
            <w:shd w:val="clear" w:color="auto" w:fill="4472C4" w:themeFill="accent5"/>
            <w:vAlign w:val="center"/>
            <w:hideMark/>
          </w:tcPr>
          <w:p w:rsidR="00CA4E2D" w:rsidRPr="009135FA" w:rsidRDefault="00CA4E2D" w:rsidP="00D064A8">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FFFFFF" w:themeColor="background1"/>
                <w:sz w:val="56"/>
              </w:rPr>
              <w:t>10</w:t>
            </w:r>
          </w:p>
        </w:tc>
        <w:tc>
          <w:tcPr>
            <w:tcW w:w="13590" w:type="dxa"/>
            <w:tcBorders>
              <w:top w:val="single" w:sz="24" w:space="0" w:color="auto"/>
              <w:left w:val="single" w:sz="2" w:space="0" w:color="auto"/>
              <w:bottom w:val="single" w:sz="24" w:space="0" w:color="auto"/>
              <w:right w:val="single" w:sz="24" w:space="0" w:color="auto"/>
            </w:tcBorders>
            <w:shd w:val="clear" w:color="auto" w:fill="auto"/>
            <w:vAlign w:val="center"/>
            <w:hideMark/>
          </w:tcPr>
          <w:p w:rsidR="00CA4E2D" w:rsidRPr="009135FA" w:rsidRDefault="00A81F1E"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CWG recommended the park be considered for no take reserve. So process would </w:t>
            </w:r>
            <w:r w:rsidR="00A656B4" w:rsidRPr="009135FA">
              <w:rPr>
                <w:rFonts w:ascii="Times New Roman" w:eastAsia="Times New Roman" w:hAnsi="Times New Roman" w:cs="Times New Roman"/>
                <w:color w:val="000000"/>
              </w:rPr>
              <w:t xml:space="preserve">have </w:t>
            </w:r>
            <w:r w:rsidRPr="009135FA">
              <w:rPr>
                <w:rFonts w:ascii="Times New Roman" w:eastAsia="Times New Roman" w:hAnsi="Times New Roman" w:cs="Times New Roman"/>
                <w:color w:val="000000"/>
              </w:rPr>
              <w:t>to go through FWC to enact the RMA.</w:t>
            </w:r>
          </w:p>
          <w:p w:rsidR="00A81F1E" w:rsidRPr="009135FA" w:rsidRDefault="00A81F1E" w:rsidP="00CA4E2D">
            <w:pPr>
              <w:spacing w:after="0" w:line="240" w:lineRule="auto"/>
              <w:rPr>
                <w:rFonts w:ascii="Times New Roman" w:eastAsia="Times New Roman" w:hAnsi="Times New Roman" w:cs="Times New Roman"/>
                <w:b/>
                <w:color w:val="000000"/>
              </w:rPr>
            </w:pPr>
          </w:p>
          <w:p w:rsidR="00CA4E2D" w:rsidRPr="009135FA" w:rsidRDefault="00CA4E2D" w:rsidP="00CA4E2D">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Recommendation:</w:t>
            </w:r>
          </w:p>
          <w:p w:rsidR="00CA4E2D" w:rsidRPr="009135FA" w:rsidRDefault="00CA4E2D" w:rsidP="00CA4E2D">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Wanted to be No-Take because there is aquarium collection going on.</w:t>
            </w:r>
          </w:p>
          <w:p w:rsidR="00CA4E2D" w:rsidRPr="009135FA" w:rsidRDefault="00CA4E2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Gear restriction </w:t>
            </w:r>
            <w:r w:rsidR="003568FF" w:rsidRPr="009135FA">
              <w:rPr>
                <w:rFonts w:ascii="Times New Roman" w:eastAsia="Times New Roman" w:hAnsi="Times New Roman" w:cs="Times New Roman"/>
                <w:color w:val="000000"/>
              </w:rPr>
              <w:t xml:space="preserve">would go </w:t>
            </w:r>
            <w:r w:rsidRPr="009135FA">
              <w:rPr>
                <w:rFonts w:ascii="Times New Roman" w:eastAsia="Times New Roman" w:hAnsi="Times New Roman" w:cs="Times New Roman"/>
                <w:color w:val="000000"/>
              </w:rPr>
              <w:t>through FWC. Gear would include anything for tropical fishing</w:t>
            </w:r>
            <w:r w:rsidR="00881909" w:rsidRPr="009135FA">
              <w:rPr>
                <w:rFonts w:ascii="Times New Roman" w:eastAsia="Times New Roman" w:hAnsi="Times New Roman" w:cs="Times New Roman"/>
                <w:color w:val="000000"/>
              </w:rPr>
              <w:t xml:space="preserve"> collection</w:t>
            </w:r>
            <w:r w:rsidRPr="009135FA">
              <w:rPr>
                <w:rFonts w:ascii="Times New Roman" w:eastAsia="Times New Roman" w:hAnsi="Times New Roman" w:cs="Times New Roman"/>
                <w:color w:val="000000"/>
              </w:rPr>
              <w:t>.</w:t>
            </w:r>
          </w:p>
          <w:p w:rsidR="00CA4E2D" w:rsidRPr="009135FA" w:rsidRDefault="00CA4E2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 Prohibit harvested species in that area.</w:t>
            </w:r>
          </w:p>
          <w:p w:rsidR="00CA4E2D" w:rsidRPr="009135FA" w:rsidRDefault="00CA4E2D" w:rsidP="00CA4E2D">
            <w:pPr>
              <w:spacing w:after="0" w:line="240" w:lineRule="auto"/>
              <w:rPr>
                <w:rFonts w:ascii="Times New Roman" w:eastAsia="Times New Roman" w:hAnsi="Times New Roman" w:cs="Times New Roman"/>
                <w:color w:val="000000"/>
              </w:rPr>
            </w:pPr>
          </w:p>
          <w:p w:rsidR="00CA4E2D" w:rsidRPr="009135FA" w:rsidRDefault="00CA4E2D" w:rsidP="00CA4E2D">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CA4E2D" w:rsidRPr="009135FA" w:rsidRDefault="00CA4E2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1. There is a lot of night diving that happens here. </w:t>
            </w:r>
            <w:r w:rsidR="00E30FB1">
              <w:rPr>
                <w:rFonts w:ascii="Times New Roman" w:eastAsia="Times New Roman" w:hAnsi="Times New Roman" w:cs="Times New Roman"/>
                <w:color w:val="000000"/>
              </w:rPr>
              <w:t>This area is u</w:t>
            </w:r>
            <w:r w:rsidRPr="009135FA">
              <w:rPr>
                <w:rFonts w:ascii="Times New Roman" w:eastAsia="Times New Roman" w:hAnsi="Times New Roman" w:cs="Times New Roman"/>
                <w:color w:val="000000"/>
              </w:rPr>
              <w:t xml:space="preserve">nique for invertebrates. </w:t>
            </w:r>
            <w:r w:rsidRPr="009135FA">
              <w:rPr>
                <w:rFonts w:ascii="Times New Roman" w:eastAsia="Times New Roman" w:hAnsi="Times New Roman" w:cs="Times New Roman"/>
                <w:color w:val="000000"/>
              </w:rPr>
              <w:br/>
              <w:t xml:space="preserve">2. </w:t>
            </w:r>
            <w:r w:rsidR="00E30FB1">
              <w:rPr>
                <w:rFonts w:ascii="Times New Roman" w:eastAsia="Times New Roman" w:hAnsi="Times New Roman" w:cs="Times New Roman"/>
                <w:color w:val="000000"/>
              </w:rPr>
              <w:t>The l</w:t>
            </w:r>
            <w:r w:rsidRPr="009135FA">
              <w:rPr>
                <w:rFonts w:ascii="Times New Roman" w:eastAsia="Times New Roman" w:hAnsi="Times New Roman" w:cs="Times New Roman"/>
                <w:color w:val="000000"/>
              </w:rPr>
              <w:t>and is deeded to the county. The only way the county can manage fishing is if deeded to them or if public health safety and welfare. They would not be able to do it for resource protection.</w:t>
            </w:r>
          </w:p>
          <w:p w:rsidR="00E30FB1" w:rsidRDefault="00A81F1E"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 T</w:t>
            </w:r>
            <w:r w:rsidR="0053403C" w:rsidRPr="009135FA">
              <w:rPr>
                <w:rFonts w:ascii="Times New Roman" w:eastAsia="Times New Roman" w:hAnsi="Times New Roman" w:cs="Times New Roman"/>
                <w:color w:val="000000"/>
              </w:rPr>
              <w:t>here is a lot of history with Phil F</w:t>
            </w:r>
            <w:r w:rsidR="00CA4E2D" w:rsidRPr="009135FA">
              <w:rPr>
                <w:rFonts w:ascii="Times New Roman" w:eastAsia="Times New Roman" w:hAnsi="Times New Roman" w:cs="Times New Roman"/>
                <w:color w:val="000000"/>
              </w:rPr>
              <w:t xml:space="preserve">oster- snorkel trail emphasis was for no take- </w:t>
            </w:r>
            <w:r w:rsidR="00E30FB1">
              <w:rPr>
                <w:rFonts w:ascii="Times New Roman" w:eastAsia="Times New Roman" w:hAnsi="Times New Roman" w:cs="Times New Roman"/>
                <w:color w:val="000000"/>
              </w:rPr>
              <w:t>the county met</w:t>
            </w:r>
            <w:r w:rsidR="00CA4E2D" w:rsidRPr="009135FA">
              <w:rPr>
                <w:rFonts w:ascii="Times New Roman" w:eastAsia="Times New Roman" w:hAnsi="Times New Roman" w:cs="Times New Roman"/>
                <w:color w:val="000000"/>
              </w:rPr>
              <w:t xml:space="preserve"> with stakeholders and decided for boater exclusion zone. Fishing pier was placed and no take is posted but </w:t>
            </w:r>
            <w:r w:rsidR="00E30FB1">
              <w:rPr>
                <w:rFonts w:ascii="Times New Roman" w:eastAsia="Times New Roman" w:hAnsi="Times New Roman" w:cs="Times New Roman"/>
                <w:color w:val="000000"/>
              </w:rPr>
              <w:t>it really isn’t true.  If someone was to spearfish they would not be allowed to bring it through the park.</w:t>
            </w:r>
          </w:p>
          <w:p w:rsidR="00CA4E2D" w:rsidRPr="009135FA" w:rsidRDefault="00A81F1E"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4.</w:t>
            </w:r>
            <w:r w:rsidR="00CA4E2D" w:rsidRPr="009135FA">
              <w:rPr>
                <w:rFonts w:ascii="Times New Roman" w:eastAsia="Times New Roman" w:hAnsi="Times New Roman" w:cs="Times New Roman"/>
                <w:color w:val="000000"/>
              </w:rPr>
              <w:t xml:space="preserve"> FWC has general rule that there is to be no spearfishing- in state parks or piers.</w:t>
            </w:r>
          </w:p>
          <w:p w:rsidR="00CA4E2D" w:rsidRPr="009135FA" w:rsidRDefault="00A81F1E"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5. </w:t>
            </w:r>
            <w:r w:rsidR="00CA4E2D" w:rsidRPr="009135FA">
              <w:rPr>
                <w:rFonts w:ascii="Times New Roman" w:eastAsia="Times New Roman" w:hAnsi="Times New Roman" w:cs="Times New Roman"/>
                <w:color w:val="000000"/>
              </w:rPr>
              <w:t>North side has submerged lands lease but there is not one on south side.</w:t>
            </w:r>
          </w:p>
          <w:p w:rsidR="00CA4E2D" w:rsidRPr="009135FA" w:rsidRDefault="00CA4E2D" w:rsidP="00D064A8">
            <w:pPr>
              <w:spacing w:after="0" w:line="240" w:lineRule="auto"/>
              <w:rPr>
                <w:rFonts w:ascii="Times New Roman" w:eastAsia="Times New Roman" w:hAnsi="Times New Roman" w:cs="Times New Roman"/>
                <w:color w:val="000000"/>
              </w:rPr>
            </w:pPr>
          </w:p>
          <w:p w:rsidR="00CA4E2D" w:rsidRPr="009135FA" w:rsidRDefault="00CA4E2D" w:rsidP="00D064A8">
            <w:pPr>
              <w:spacing w:after="0" w:line="240" w:lineRule="auto"/>
              <w:rPr>
                <w:rFonts w:ascii="Times New Roman" w:eastAsia="Times New Roman" w:hAnsi="Times New Roman" w:cs="Times New Roman"/>
                <w:color w:val="000000"/>
              </w:rPr>
            </w:pPr>
          </w:p>
        </w:tc>
      </w:tr>
      <w:tr w:rsidR="00CA4E2D" w:rsidRPr="009135FA" w:rsidTr="00CA4E2D">
        <w:trPr>
          <w:trHeight w:val="1209"/>
        </w:trPr>
        <w:tc>
          <w:tcPr>
            <w:tcW w:w="780" w:type="dxa"/>
            <w:vMerge w:val="restart"/>
            <w:tcBorders>
              <w:top w:val="single" w:sz="24" w:space="0" w:color="auto"/>
              <w:left w:val="single" w:sz="24" w:space="0" w:color="auto"/>
              <w:bottom w:val="single" w:sz="12" w:space="0" w:color="auto"/>
            </w:tcBorders>
            <w:shd w:val="clear" w:color="auto" w:fill="FFFF00"/>
            <w:vAlign w:val="center"/>
            <w:hideMark/>
          </w:tcPr>
          <w:p w:rsidR="00CA4E2D" w:rsidRPr="009135FA" w:rsidRDefault="00CA4E2D" w:rsidP="00D064A8">
            <w:pPr>
              <w:spacing w:after="0" w:line="240" w:lineRule="auto"/>
              <w:jc w:val="center"/>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48"/>
              </w:rPr>
              <w:t>11</w:t>
            </w:r>
          </w:p>
        </w:tc>
        <w:tc>
          <w:tcPr>
            <w:tcW w:w="13590"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03431B" w:rsidRPr="009135FA" w:rsidRDefault="0003431B" w:rsidP="0003431B">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Looked at:</w:t>
            </w:r>
          </w:p>
          <w:p w:rsidR="00CA4E2D" w:rsidRPr="009135FA" w:rsidRDefault="0003431B"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Snook spawning aggregation in the area.</w:t>
            </w:r>
          </w:p>
          <w:p w:rsidR="0003431B" w:rsidRPr="009135FA" w:rsidRDefault="0003431B" w:rsidP="00D064A8">
            <w:pPr>
              <w:spacing w:after="0" w:line="240" w:lineRule="auto"/>
              <w:rPr>
                <w:rFonts w:ascii="Times New Roman" w:eastAsia="Times New Roman" w:hAnsi="Times New Roman" w:cs="Times New Roman"/>
                <w:color w:val="000000"/>
              </w:rPr>
            </w:pPr>
          </w:p>
          <w:p w:rsidR="00682F80" w:rsidRPr="009135FA" w:rsidRDefault="00682F80" w:rsidP="00682F80">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CA4E2D" w:rsidRPr="009135FA" w:rsidRDefault="0003431B"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T</w:t>
            </w:r>
            <w:r w:rsidR="00CA4E2D" w:rsidRPr="009135FA">
              <w:rPr>
                <w:rFonts w:ascii="Times New Roman" w:eastAsia="Times New Roman" w:hAnsi="Times New Roman" w:cs="Times New Roman"/>
                <w:color w:val="000000"/>
              </w:rPr>
              <w:t xml:space="preserve">here is a large coastal construction proposal on the table form ACOE to expand the port of palm beach to widen and deepen it. </w:t>
            </w:r>
          </w:p>
          <w:p w:rsidR="00CA4E2D" w:rsidRPr="009135FA" w:rsidRDefault="0003431B"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2. M</w:t>
            </w:r>
            <w:r w:rsidR="00CA4E2D" w:rsidRPr="009135FA">
              <w:rPr>
                <w:rFonts w:ascii="Times New Roman" w:eastAsia="Times New Roman" w:hAnsi="Times New Roman" w:cs="Times New Roman"/>
                <w:color w:val="000000"/>
              </w:rPr>
              <w:t xml:space="preserve">ined the literature to it via proximity to the ocean inlet- could take a look at the literature that may help when looking at this. </w:t>
            </w:r>
          </w:p>
          <w:p w:rsidR="00CA4E2D" w:rsidRPr="009135FA" w:rsidRDefault="0003431B"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 L</w:t>
            </w:r>
            <w:r w:rsidR="00CA4E2D" w:rsidRPr="009135FA">
              <w:rPr>
                <w:rFonts w:ascii="Times New Roman" w:eastAsia="Times New Roman" w:hAnsi="Times New Roman" w:cs="Times New Roman"/>
                <w:color w:val="000000"/>
              </w:rPr>
              <w:t>ake worth i</w:t>
            </w:r>
            <w:r w:rsidR="0069574E" w:rsidRPr="009135FA">
              <w:rPr>
                <w:rFonts w:ascii="Times New Roman" w:eastAsia="Times New Roman" w:hAnsi="Times New Roman" w:cs="Times New Roman"/>
                <w:color w:val="000000"/>
              </w:rPr>
              <w:t>nlet is niche harbor- not Post-</w:t>
            </w:r>
            <w:proofErr w:type="spellStart"/>
            <w:r w:rsidR="0069574E" w:rsidRPr="009135FA">
              <w:rPr>
                <w:rFonts w:ascii="Times New Roman" w:eastAsia="Times New Roman" w:hAnsi="Times New Roman" w:cs="Times New Roman"/>
                <w:color w:val="000000"/>
              </w:rPr>
              <w:t>P</w:t>
            </w:r>
            <w:r w:rsidR="00CA4E2D" w:rsidRPr="009135FA">
              <w:rPr>
                <w:rFonts w:ascii="Times New Roman" w:eastAsia="Times New Roman" w:hAnsi="Times New Roman" w:cs="Times New Roman"/>
                <w:color w:val="000000"/>
              </w:rPr>
              <w:t>anemax</w:t>
            </w:r>
            <w:proofErr w:type="spellEnd"/>
            <w:r w:rsidR="0069574E" w:rsidRPr="009135FA">
              <w:rPr>
                <w:rFonts w:ascii="Times New Roman" w:eastAsia="Times New Roman" w:hAnsi="Times New Roman" w:cs="Times New Roman"/>
                <w:color w:val="000000"/>
              </w:rPr>
              <w:t xml:space="preserve">- it would be currently </w:t>
            </w:r>
            <w:proofErr w:type="spellStart"/>
            <w:r w:rsidR="0069574E" w:rsidRPr="009135FA">
              <w:rPr>
                <w:rFonts w:ascii="Times New Roman" w:eastAsia="Times New Roman" w:hAnsi="Times New Roman" w:cs="Times New Roman"/>
                <w:color w:val="000000"/>
              </w:rPr>
              <w:t>Panemax</w:t>
            </w:r>
            <w:proofErr w:type="spellEnd"/>
            <w:r w:rsidR="0069574E" w:rsidRPr="009135FA">
              <w:rPr>
                <w:rFonts w:ascii="Times New Roman" w:eastAsia="Times New Roman" w:hAnsi="Times New Roman" w:cs="Times New Roman"/>
                <w:color w:val="000000"/>
              </w:rPr>
              <w:t xml:space="preserve"> and Sub-</w:t>
            </w:r>
            <w:proofErr w:type="spellStart"/>
            <w:r w:rsidR="0069574E" w:rsidRPr="009135FA">
              <w:rPr>
                <w:rFonts w:ascii="Times New Roman" w:eastAsia="Times New Roman" w:hAnsi="Times New Roman" w:cs="Times New Roman"/>
                <w:color w:val="000000"/>
              </w:rPr>
              <w:t>P</w:t>
            </w:r>
            <w:r w:rsidR="00CA4E2D" w:rsidRPr="009135FA">
              <w:rPr>
                <w:rFonts w:ascii="Times New Roman" w:eastAsia="Times New Roman" w:hAnsi="Times New Roman" w:cs="Times New Roman"/>
                <w:color w:val="000000"/>
              </w:rPr>
              <w:t>anemax</w:t>
            </w:r>
            <w:proofErr w:type="spellEnd"/>
            <w:r w:rsidR="00CA4E2D" w:rsidRPr="009135FA">
              <w:rPr>
                <w:rFonts w:ascii="Times New Roman" w:eastAsia="Times New Roman" w:hAnsi="Times New Roman" w:cs="Times New Roman"/>
                <w:color w:val="000000"/>
              </w:rPr>
              <w:t xml:space="preserve">. The </w:t>
            </w:r>
            <w:r w:rsidRPr="009135FA">
              <w:rPr>
                <w:rFonts w:ascii="Times New Roman" w:eastAsia="Times New Roman" w:hAnsi="Times New Roman" w:cs="Times New Roman"/>
                <w:color w:val="000000"/>
              </w:rPr>
              <w:t>chief’s</w:t>
            </w:r>
            <w:r w:rsidR="00CA4E2D" w:rsidRPr="009135FA">
              <w:rPr>
                <w:rFonts w:ascii="Times New Roman" w:eastAsia="Times New Roman" w:hAnsi="Times New Roman" w:cs="Times New Roman"/>
                <w:color w:val="000000"/>
              </w:rPr>
              <w:t xml:space="preserve"> report was signed as project is currently proposed. It is awaiting approval and then will go to get signature for record of decision. If someone to challenge then have to go to federal court. If the project gets changed to lose benefits then it would have to go back and look at the benefits. It has no federal dollars in 2016. </w:t>
            </w:r>
          </w:p>
          <w:p w:rsidR="00CA4E2D" w:rsidRPr="009135FA" w:rsidRDefault="0003431B"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4. I</w:t>
            </w:r>
            <w:r w:rsidR="00CA4E2D" w:rsidRPr="009135FA">
              <w:rPr>
                <w:rFonts w:ascii="Times New Roman" w:eastAsia="Times New Roman" w:hAnsi="Times New Roman" w:cs="Times New Roman"/>
                <w:color w:val="000000"/>
              </w:rPr>
              <w:t xml:space="preserve">n 2013 the </w:t>
            </w:r>
            <w:r w:rsidR="00881909" w:rsidRPr="009135FA">
              <w:rPr>
                <w:rFonts w:ascii="Times New Roman" w:eastAsia="Times New Roman" w:hAnsi="Times New Roman" w:cs="Times New Roman"/>
                <w:color w:val="000000"/>
              </w:rPr>
              <w:t xml:space="preserve">seagrass </w:t>
            </w:r>
            <w:r w:rsidR="00CA4E2D" w:rsidRPr="009135FA">
              <w:rPr>
                <w:rFonts w:ascii="Times New Roman" w:eastAsia="Times New Roman" w:hAnsi="Times New Roman" w:cs="Times New Roman"/>
                <w:color w:val="000000"/>
              </w:rPr>
              <w:t xml:space="preserve">layer was updated with ground </w:t>
            </w:r>
            <w:proofErr w:type="spellStart"/>
            <w:r w:rsidR="00CA4E2D" w:rsidRPr="009135FA">
              <w:rPr>
                <w:rFonts w:ascii="Times New Roman" w:eastAsia="Times New Roman" w:hAnsi="Times New Roman" w:cs="Times New Roman"/>
                <w:color w:val="000000"/>
              </w:rPr>
              <w:t>truthing</w:t>
            </w:r>
            <w:proofErr w:type="spellEnd"/>
            <w:r w:rsidR="00CA4E2D" w:rsidRPr="009135FA">
              <w:rPr>
                <w:rFonts w:ascii="Times New Roman" w:eastAsia="Times New Roman" w:hAnsi="Times New Roman" w:cs="Times New Roman"/>
                <w:color w:val="000000"/>
              </w:rPr>
              <w:t xml:space="preserve">. If using 2007 </w:t>
            </w:r>
            <w:r w:rsidR="00881909" w:rsidRPr="009135FA">
              <w:rPr>
                <w:rFonts w:ascii="Times New Roman" w:eastAsia="Times New Roman" w:hAnsi="Times New Roman" w:cs="Times New Roman"/>
                <w:color w:val="000000"/>
              </w:rPr>
              <w:t xml:space="preserve">data then </w:t>
            </w:r>
            <w:r w:rsidR="00CA4E2D" w:rsidRPr="009135FA">
              <w:rPr>
                <w:rFonts w:ascii="Times New Roman" w:eastAsia="Times New Roman" w:hAnsi="Times New Roman" w:cs="Times New Roman"/>
                <w:color w:val="000000"/>
              </w:rPr>
              <w:t xml:space="preserve">it is not </w:t>
            </w:r>
            <w:r w:rsidR="00881909" w:rsidRPr="009135FA">
              <w:rPr>
                <w:rFonts w:ascii="Times New Roman" w:eastAsia="Times New Roman" w:hAnsi="Times New Roman" w:cs="Times New Roman"/>
                <w:color w:val="000000"/>
              </w:rPr>
              <w:t xml:space="preserve">the most </w:t>
            </w:r>
            <w:r w:rsidR="00CA4E2D" w:rsidRPr="009135FA">
              <w:rPr>
                <w:rFonts w:ascii="Times New Roman" w:eastAsia="Times New Roman" w:hAnsi="Times New Roman" w:cs="Times New Roman"/>
                <w:color w:val="000000"/>
              </w:rPr>
              <w:t>up to date.</w:t>
            </w:r>
          </w:p>
          <w:p w:rsidR="00CA4E2D" w:rsidRPr="009135FA" w:rsidRDefault="0003431B" w:rsidP="0003431B">
            <w:pPr>
              <w:spacing w:after="0" w:line="240" w:lineRule="auto"/>
              <w:rPr>
                <w:rFonts w:ascii="Times New Roman" w:hAnsi="Times New Roman" w:cs="Times New Roman"/>
              </w:rPr>
            </w:pPr>
            <w:r w:rsidRPr="009135FA">
              <w:rPr>
                <w:rFonts w:ascii="Times New Roman" w:eastAsia="Times New Roman" w:hAnsi="Times New Roman" w:cs="Times New Roman"/>
                <w:color w:val="000000"/>
              </w:rPr>
              <w:t>5. E</w:t>
            </w:r>
            <w:r w:rsidR="00CA4E2D" w:rsidRPr="009135FA">
              <w:rPr>
                <w:rFonts w:ascii="Times New Roman" w:hAnsi="Times New Roman" w:cs="Times New Roman"/>
              </w:rPr>
              <w:t>ngineering drawing for the Palm Beach Harbor setline basin on the north side of the entrance channel, outside the harbor.</w:t>
            </w:r>
          </w:p>
          <w:p w:rsidR="00CA4E2D" w:rsidRPr="009135FA" w:rsidRDefault="00CA4E2D" w:rsidP="00D064A8">
            <w:pPr>
              <w:pStyle w:val="PlainText"/>
              <w:rPr>
                <w:rFonts w:ascii="Times New Roman" w:hAnsi="Times New Roman" w:cs="Times New Roman"/>
              </w:rPr>
            </w:pPr>
            <w:r w:rsidRPr="009135FA">
              <w:rPr>
                <w:rFonts w:ascii="Times New Roman" w:hAnsi="Times New Roman" w:cs="Times New Roman"/>
              </w:rPr>
              <w:t>This is a trap that is maintenance dredged every few years to limit the shoaling in of the harbor and material either placed on the beach (down drift) or in the nearshore between R76-79 - usually as close as the dredge can get (cannot go deeper than -17MLW). No defined box beyond that.  Both the trap and the placement area should be noted on your spatial mapping.</w:t>
            </w:r>
          </w:p>
          <w:p w:rsidR="00CA4E2D" w:rsidRPr="009135FA" w:rsidRDefault="00CA4E2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See Email from LW on 9-11-15 that has engineering drawing attached.</w:t>
            </w:r>
          </w:p>
          <w:p w:rsidR="00CA4E2D" w:rsidRPr="009135FA" w:rsidRDefault="00CA4E2D" w:rsidP="00D064A8">
            <w:pPr>
              <w:spacing w:after="0" w:line="240" w:lineRule="auto"/>
              <w:rPr>
                <w:rFonts w:ascii="Times New Roman" w:eastAsia="Times New Roman" w:hAnsi="Times New Roman" w:cs="Times New Roman"/>
                <w:color w:val="000000"/>
              </w:rPr>
            </w:pPr>
          </w:p>
        </w:tc>
      </w:tr>
      <w:tr w:rsidR="00CA4E2D" w:rsidRPr="009135FA" w:rsidTr="00CA4E2D">
        <w:trPr>
          <w:trHeight w:val="2010"/>
        </w:trPr>
        <w:tc>
          <w:tcPr>
            <w:tcW w:w="780" w:type="dxa"/>
            <w:vMerge/>
            <w:tcBorders>
              <w:top w:val="single" w:sz="4" w:space="0" w:color="auto"/>
              <w:left w:val="single" w:sz="24" w:space="0" w:color="auto"/>
              <w:bottom w:val="single" w:sz="24" w:space="0" w:color="auto"/>
            </w:tcBorders>
            <w:shd w:val="clear" w:color="auto" w:fill="FFFF00"/>
            <w:vAlign w:val="center"/>
            <w:hideMark/>
          </w:tcPr>
          <w:p w:rsidR="00CA4E2D" w:rsidRPr="009135FA" w:rsidRDefault="00CA4E2D" w:rsidP="00D064A8">
            <w:pPr>
              <w:spacing w:after="0" w:line="240" w:lineRule="auto"/>
              <w:rPr>
                <w:rFonts w:ascii="Times New Roman" w:eastAsia="Times New Roman" w:hAnsi="Times New Roman" w:cs="Times New Roman"/>
                <w:color w:val="000000"/>
              </w:rPr>
            </w:pPr>
          </w:p>
        </w:tc>
        <w:tc>
          <w:tcPr>
            <w:tcW w:w="13590" w:type="dxa"/>
            <w:vMerge/>
            <w:tcBorders>
              <w:top w:val="single" w:sz="24" w:space="0" w:color="auto"/>
              <w:left w:val="single" w:sz="2" w:space="0" w:color="auto"/>
              <w:bottom w:val="single" w:sz="24" w:space="0" w:color="auto"/>
              <w:right w:val="single" w:sz="24" w:space="0" w:color="auto"/>
            </w:tcBorders>
            <w:vAlign w:val="center"/>
            <w:hideMark/>
          </w:tcPr>
          <w:p w:rsidR="00CA4E2D" w:rsidRPr="009135FA" w:rsidRDefault="00CA4E2D" w:rsidP="00D064A8">
            <w:pPr>
              <w:spacing w:after="0" w:line="240" w:lineRule="auto"/>
              <w:rPr>
                <w:rFonts w:ascii="Times New Roman" w:eastAsia="Times New Roman" w:hAnsi="Times New Roman" w:cs="Times New Roman"/>
                <w:color w:val="000000"/>
              </w:rPr>
            </w:pPr>
          </w:p>
        </w:tc>
      </w:tr>
    </w:tbl>
    <w:p w:rsidR="00CA6E59" w:rsidRPr="009135FA" w:rsidRDefault="00CA6E59"/>
    <w:p w:rsidR="00A369CB" w:rsidRPr="009135FA" w:rsidRDefault="00A369CB"/>
    <w:p w:rsidR="005211FC" w:rsidRPr="009135FA" w:rsidRDefault="005211FC"/>
    <w:p w:rsidR="005211FC" w:rsidRPr="009135FA" w:rsidRDefault="005211FC"/>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3712"/>
      </w:tblGrid>
      <w:tr w:rsidR="005211FC" w:rsidRPr="009135FA" w:rsidTr="009F08FB">
        <w:trPr>
          <w:trHeight w:val="361"/>
        </w:trPr>
        <w:tc>
          <w:tcPr>
            <w:tcW w:w="776" w:type="dxa"/>
            <w:tcBorders>
              <w:top w:val="single" w:sz="24" w:space="0" w:color="auto"/>
              <w:left w:val="single" w:sz="24" w:space="0" w:color="auto"/>
              <w:bottom w:val="single" w:sz="24" w:space="0" w:color="auto"/>
            </w:tcBorders>
            <w:shd w:val="clear" w:color="auto" w:fill="00B050"/>
            <w:vAlign w:val="center"/>
          </w:tcPr>
          <w:p w:rsidR="005211FC" w:rsidRPr="009135FA" w:rsidRDefault="005211FC" w:rsidP="00D064A8">
            <w:pPr>
              <w:spacing w:after="0" w:line="240" w:lineRule="auto"/>
              <w:jc w:val="center"/>
              <w:rPr>
                <w:rFonts w:ascii="Times New Roman" w:eastAsia="Times New Roman" w:hAnsi="Times New Roman" w:cs="Times New Roman"/>
                <w:b/>
                <w:color w:val="FFFFFF" w:themeColor="background1"/>
              </w:rPr>
            </w:pPr>
            <w:r w:rsidRPr="009135FA">
              <w:rPr>
                <w:rFonts w:ascii="Times New Roman" w:eastAsia="Times New Roman" w:hAnsi="Times New Roman" w:cs="Times New Roman"/>
                <w:b/>
                <w:color w:val="FFFFFF" w:themeColor="background1"/>
              </w:rPr>
              <w:t>#</w:t>
            </w:r>
          </w:p>
        </w:tc>
        <w:tc>
          <w:tcPr>
            <w:tcW w:w="13712" w:type="dxa"/>
            <w:tcBorders>
              <w:top w:val="single" w:sz="24" w:space="0" w:color="auto"/>
              <w:left w:val="single" w:sz="2" w:space="0" w:color="auto"/>
              <w:bottom w:val="single" w:sz="24" w:space="0" w:color="auto"/>
              <w:right w:val="single" w:sz="24" w:space="0" w:color="auto"/>
            </w:tcBorders>
            <w:shd w:val="clear" w:color="auto" w:fill="auto"/>
            <w:vAlign w:val="center"/>
          </w:tcPr>
          <w:p w:rsidR="005211FC" w:rsidRPr="009135FA" w:rsidRDefault="009B1DDA"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24"/>
                <w:szCs w:val="24"/>
              </w:rPr>
              <w:t>SEFCRI TEAM/ TAC Discussion</w:t>
            </w:r>
          </w:p>
        </w:tc>
      </w:tr>
      <w:tr w:rsidR="005211FC" w:rsidRPr="009135FA" w:rsidTr="009F08FB">
        <w:trPr>
          <w:trHeight w:val="571"/>
        </w:trPr>
        <w:tc>
          <w:tcPr>
            <w:tcW w:w="776" w:type="dxa"/>
            <w:vMerge w:val="restart"/>
            <w:tcBorders>
              <w:top w:val="single" w:sz="24" w:space="0" w:color="auto"/>
              <w:left w:val="single" w:sz="24" w:space="0" w:color="auto"/>
              <w:bottom w:val="single" w:sz="24" w:space="0" w:color="auto"/>
              <w:right w:val="single" w:sz="4" w:space="0" w:color="auto"/>
            </w:tcBorders>
            <w:shd w:val="clear" w:color="auto" w:fill="00B050"/>
            <w:vAlign w:val="center"/>
            <w:hideMark/>
          </w:tcPr>
          <w:p w:rsidR="005211FC" w:rsidRPr="009135FA" w:rsidRDefault="005211FC" w:rsidP="00D064A8">
            <w:pPr>
              <w:spacing w:after="0" w:line="240" w:lineRule="auto"/>
              <w:rPr>
                <w:rFonts w:ascii="Times New Roman" w:eastAsia="Times New Roman" w:hAnsi="Times New Roman" w:cs="Times New Roman"/>
                <w:b/>
                <w:color w:val="000000"/>
                <w:sz w:val="48"/>
              </w:rPr>
            </w:pPr>
            <w:r w:rsidRPr="009135FA">
              <w:rPr>
                <w:rFonts w:ascii="Times New Roman" w:eastAsia="Times New Roman" w:hAnsi="Times New Roman" w:cs="Times New Roman"/>
                <w:b/>
                <w:color w:val="FFFFFF" w:themeColor="background1"/>
                <w:sz w:val="48"/>
              </w:rPr>
              <w:t>12</w:t>
            </w:r>
          </w:p>
        </w:tc>
        <w:tc>
          <w:tcPr>
            <w:tcW w:w="13712" w:type="dxa"/>
            <w:vMerge w:val="restart"/>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5211FC">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5211FC" w:rsidRPr="009135FA" w:rsidRDefault="005211F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1. The town has a nursery on an artificial reef site. </w:t>
            </w:r>
          </w:p>
          <w:p w:rsidR="005211FC" w:rsidRPr="009135FA" w:rsidRDefault="005211F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2. There are buried telecommunications cables through there.</w:t>
            </w:r>
          </w:p>
          <w:p w:rsidR="005211FC" w:rsidRPr="009135FA" w:rsidRDefault="005211F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3. The entire section of outer reef is used by divers </w:t>
            </w:r>
          </w:p>
          <w:p w:rsidR="005211FC" w:rsidRPr="009135FA" w:rsidRDefault="005211FC" w:rsidP="005211FC">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4. </w:t>
            </w:r>
            <w:r w:rsidR="0069574E" w:rsidRPr="009135FA">
              <w:rPr>
                <w:rFonts w:ascii="Times New Roman" w:eastAsia="Times New Roman" w:hAnsi="Times New Roman" w:cs="Times New Roman"/>
                <w:color w:val="000000"/>
              </w:rPr>
              <w:t xml:space="preserve">There is major </w:t>
            </w:r>
            <w:proofErr w:type="spellStart"/>
            <w:r w:rsidR="0069574E" w:rsidRPr="009135FA">
              <w:rPr>
                <w:rFonts w:ascii="Times New Roman" w:eastAsia="Times New Roman" w:hAnsi="Times New Roman" w:cs="Times New Roman"/>
                <w:color w:val="000000"/>
              </w:rPr>
              <w:t>renou</w:t>
            </w:r>
            <w:r w:rsidRPr="009135FA">
              <w:rPr>
                <w:rFonts w:ascii="Times New Roman" w:eastAsia="Times New Roman" w:hAnsi="Times New Roman" w:cs="Times New Roman"/>
                <w:color w:val="000000"/>
              </w:rPr>
              <w:t>rishment</w:t>
            </w:r>
            <w:proofErr w:type="spellEnd"/>
            <w:r w:rsidRPr="009135FA">
              <w:rPr>
                <w:rFonts w:ascii="Times New Roman" w:eastAsia="Times New Roman" w:hAnsi="Times New Roman" w:cs="Times New Roman"/>
                <w:color w:val="000000"/>
              </w:rPr>
              <w:t xml:space="preserve"> project, this area is where the BMA for palm beach is located.</w:t>
            </w:r>
          </w:p>
          <w:p w:rsidR="005211FC" w:rsidRPr="009135FA" w:rsidRDefault="005211F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5. SEC</w:t>
            </w:r>
            <w:r w:rsidR="00183285" w:rsidRPr="009135FA">
              <w:rPr>
                <w:rFonts w:ascii="Times New Roman" w:eastAsia="Times New Roman" w:hAnsi="Times New Roman" w:cs="Times New Roman"/>
                <w:color w:val="000000"/>
              </w:rPr>
              <w:t>RE</w:t>
            </w:r>
            <w:r w:rsidRPr="009135FA">
              <w:rPr>
                <w:rFonts w:ascii="Times New Roman" w:eastAsia="Times New Roman" w:hAnsi="Times New Roman" w:cs="Times New Roman"/>
                <w:color w:val="000000"/>
              </w:rPr>
              <w:t>MP data set comes from a site located within this area.</w:t>
            </w:r>
          </w:p>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00B05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00B05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00B05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00B05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00B05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253"/>
        </w:trPr>
        <w:tc>
          <w:tcPr>
            <w:tcW w:w="776" w:type="dxa"/>
            <w:vMerge/>
            <w:tcBorders>
              <w:left w:val="single" w:sz="24" w:space="0" w:color="auto"/>
              <w:bottom w:val="single" w:sz="24" w:space="0" w:color="auto"/>
              <w:right w:val="single" w:sz="4" w:space="0" w:color="auto"/>
            </w:tcBorders>
            <w:shd w:val="clear" w:color="auto" w:fill="00B05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val="restart"/>
            <w:tcBorders>
              <w:top w:val="single" w:sz="24" w:space="0" w:color="auto"/>
              <w:left w:val="single" w:sz="24" w:space="0" w:color="auto"/>
              <w:bottom w:val="single" w:sz="24" w:space="0" w:color="auto"/>
              <w:right w:val="single" w:sz="4" w:space="0" w:color="auto"/>
            </w:tcBorders>
            <w:shd w:val="clear" w:color="auto" w:fill="7030A0"/>
            <w:vAlign w:val="center"/>
          </w:tcPr>
          <w:p w:rsidR="005211FC" w:rsidRPr="009135FA" w:rsidRDefault="005211FC"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FFFFFF" w:themeColor="background1"/>
                <w:sz w:val="52"/>
              </w:rPr>
              <w:t>13</w:t>
            </w:r>
          </w:p>
        </w:tc>
        <w:tc>
          <w:tcPr>
            <w:tcW w:w="13712" w:type="dxa"/>
            <w:vMerge w:val="restart"/>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5211FC">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5211FC" w:rsidRPr="009135FA" w:rsidRDefault="005211FC"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Same as polygon 12</w:t>
            </w: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7030A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7030A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7030A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7030A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7030A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r w:rsidR="005211FC" w:rsidRPr="009135FA" w:rsidTr="009F08FB">
        <w:trPr>
          <w:trHeight w:val="490"/>
        </w:trPr>
        <w:tc>
          <w:tcPr>
            <w:tcW w:w="776" w:type="dxa"/>
            <w:vMerge/>
            <w:tcBorders>
              <w:left w:val="single" w:sz="24" w:space="0" w:color="auto"/>
              <w:bottom w:val="single" w:sz="24" w:space="0" w:color="auto"/>
              <w:right w:val="single" w:sz="4" w:space="0" w:color="auto"/>
            </w:tcBorders>
            <w:shd w:val="clear" w:color="auto" w:fill="7030A0"/>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c>
          <w:tcPr>
            <w:tcW w:w="13712" w:type="dxa"/>
            <w:vMerge/>
            <w:tcBorders>
              <w:top w:val="single" w:sz="24" w:space="0" w:color="auto"/>
              <w:left w:val="single" w:sz="4" w:space="0" w:color="auto"/>
              <w:bottom w:val="single" w:sz="24" w:space="0" w:color="auto"/>
              <w:right w:val="single" w:sz="24" w:space="0" w:color="auto"/>
            </w:tcBorders>
            <w:vAlign w:val="center"/>
          </w:tcPr>
          <w:p w:rsidR="005211FC" w:rsidRPr="009135FA" w:rsidRDefault="005211FC" w:rsidP="00D064A8">
            <w:pPr>
              <w:spacing w:after="0" w:line="240" w:lineRule="auto"/>
              <w:rPr>
                <w:rFonts w:ascii="Times New Roman" w:eastAsia="Times New Roman" w:hAnsi="Times New Roman" w:cs="Times New Roman"/>
                <w:color w:val="000000"/>
              </w:rPr>
            </w:pPr>
          </w:p>
        </w:tc>
      </w:tr>
    </w:tbl>
    <w:p w:rsidR="005211FC" w:rsidRPr="009135FA" w:rsidRDefault="005211FC"/>
    <w:p w:rsidR="009F08FB" w:rsidRPr="009135FA" w:rsidRDefault="009F08FB"/>
    <w:p w:rsidR="009F08FB" w:rsidRPr="009135FA" w:rsidRDefault="009F08FB"/>
    <w:p w:rsidR="009F08FB" w:rsidRPr="009135FA" w:rsidRDefault="009F08FB"/>
    <w:p w:rsidR="009F08FB" w:rsidRPr="009135FA" w:rsidRDefault="009F08FB"/>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680"/>
      </w:tblGrid>
      <w:tr w:rsidR="003B5FED" w:rsidRPr="009135FA" w:rsidTr="003B5FED">
        <w:trPr>
          <w:trHeight w:val="480"/>
        </w:trPr>
        <w:tc>
          <w:tcPr>
            <w:tcW w:w="780" w:type="dxa"/>
            <w:tcBorders>
              <w:top w:val="single" w:sz="24" w:space="0" w:color="auto"/>
              <w:left w:val="single" w:sz="24" w:space="0" w:color="auto"/>
              <w:bottom w:val="single" w:sz="24" w:space="0" w:color="auto"/>
            </w:tcBorders>
            <w:shd w:val="clear" w:color="auto" w:fill="A8D08D" w:themeFill="accent6" w:themeFillTint="99"/>
            <w:vAlign w:val="center"/>
          </w:tcPr>
          <w:p w:rsidR="003B5FED" w:rsidRPr="009135FA" w:rsidRDefault="003B5FED" w:rsidP="00D064A8">
            <w:pPr>
              <w:spacing w:after="0" w:line="240" w:lineRule="auto"/>
              <w:jc w:val="center"/>
              <w:rPr>
                <w:rFonts w:ascii="Times New Roman" w:eastAsia="Times New Roman" w:hAnsi="Times New Roman" w:cs="Times New Roman"/>
                <w:b/>
                <w:color w:val="FFFFFF" w:themeColor="background1"/>
              </w:rPr>
            </w:pPr>
            <w:r w:rsidRPr="009135FA">
              <w:rPr>
                <w:rFonts w:ascii="Times New Roman" w:eastAsia="Times New Roman" w:hAnsi="Times New Roman" w:cs="Times New Roman"/>
                <w:b/>
                <w:sz w:val="28"/>
              </w:rPr>
              <w:lastRenderedPageBreak/>
              <w:t>#</w:t>
            </w:r>
          </w:p>
        </w:tc>
        <w:tc>
          <w:tcPr>
            <w:tcW w:w="13680" w:type="dxa"/>
            <w:tcBorders>
              <w:top w:val="single" w:sz="24" w:space="0" w:color="auto"/>
              <w:left w:val="single" w:sz="2" w:space="0" w:color="auto"/>
              <w:bottom w:val="single" w:sz="24" w:space="0" w:color="auto"/>
              <w:right w:val="single" w:sz="24" w:space="0" w:color="auto"/>
            </w:tcBorders>
            <w:shd w:val="clear" w:color="auto" w:fill="auto"/>
            <w:vAlign w:val="center"/>
          </w:tcPr>
          <w:p w:rsidR="003B5FED" w:rsidRPr="009135FA" w:rsidRDefault="009B1DDA"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24"/>
                <w:szCs w:val="24"/>
              </w:rPr>
              <w:t>SEFCRI TEAM/ TAC Discussion</w:t>
            </w:r>
          </w:p>
        </w:tc>
      </w:tr>
      <w:tr w:rsidR="003B5FED" w:rsidRPr="009135FA" w:rsidTr="003B5FED">
        <w:trPr>
          <w:trHeight w:val="651"/>
        </w:trPr>
        <w:tc>
          <w:tcPr>
            <w:tcW w:w="780" w:type="dxa"/>
            <w:vMerge w:val="restart"/>
            <w:tcBorders>
              <w:top w:val="single" w:sz="24" w:space="0" w:color="auto"/>
              <w:left w:val="single" w:sz="24" w:space="0" w:color="auto"/>
              <w:bottom w:val="single" w:sz="24" w:space="0" w:color="auto"/>
              <w:right w:val="single" w:sz="4" w:space="0" w:color="auto"/>
            </w:tcBorders>
            <w:shd w:val="clear" w:color="auto" w:fill="A8D08D" w:themeFill="accent6" w:themeFillTint="99"/>
            <w:vAlign w:val="center"/>
          </w:tcPr>
          <w:p w:rsidR="003B5FED" w:rsidRPr="009135FA" w:rsidRDefault="003B5FED"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sz w:val="56"/>
              </w:rPr>
              <w:t>14</w:t>
            </w:r>
          </w:p>
        </w:tc>
        <w:tc>
          <w:tcPr>
            <w:tcW w:w="13680" w:type="dxa"/>
            <w:vMerge w:val="restart"/>
            <w:tcBorders>
              <w:top w:val="single" w:sz="24" w:space="0" w:color="auto"/>
              <w:left w:val="single" w:sz="4" w:space="0" w:color="auto"/>
              <w:bottom w:val="single" w:sz="24" w:space="0" w:color="auto"/>
              <w:right w:val="single" w:sz="24" w:space="0" w:color="auto"/>
            </w:tcBorders>
            <w:vAlign w:val="center"/>
          </w:tcPr>
          <w:p w:rsidR="003B5FED" w:rsidRPr="009135FA" w:rsidRDefault="003B5FED"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3B5FED" w:rsidRPr="009135FA" w:rsidRDefault="003B5FE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1. Suggestion of moving the box to </w:t>
            </w:r>
            <w:r w:rsidR="00B24CEA" w:rsidRPr="009135FA">
              <w:rPr>
                <w:rFonts w:ascii="Times New Roman" w:eastAsia="Times New Roman" w:hAnsi="Times New Roman" w:cs="Times New Roman"/>
                <w:color w:val="000000"/>
              </w:rPr>
              <w:t xml:space="preserve">the </w:t>
            </w:r>
            <w:r w:rsidRPr="009135FA">
              <w:rPr>
                <w:rFonts w:ascii="Times New Roman" w:eastAsia="Times New Roman" w:hAnsi="Times New Roman" w:cs="Times New Roman"/>
                <w:color w:val="000000"/>
              </w:rPr>
              <w:t>outer reef.</w:t>
            </w:r>
          </w:p>
          <w:p w:rsidR="003B5FED" w:rsidRPr="009135FA" w:rsidRDefault="003B5FED" w:rsidP="00D064A8">
            <w:pPr>
              <w:spacing w:after="0" w:line="240" w:lineRule="auto"/>
              <w:rPr>
                <w:rFonts w:ascii="Times New Roman" w:eastAsia="Times New Roman" w:hAnsi="Times New Roman" w:cs="Times New Roman"/>
                <w:color w:val="000000"/>
              </w:rPr>
            </w:pPr>
          </w:p>
          <w:p w:rsidR="003B5FED" w:rsidRPr="009135FA" w:rsidRDefault="003B5FE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Comments:</w:t>
            </w:r>
            <w:r w:rsidRPr="009135FA">
              <w:rPr>
                <w:rFonts w:ascii="Times New Roman" w:eastAsia="Times New Roman" w:hAnsi="Times New Roman" w:cs="Times New Roman"/>
                <w:color w:val="000000"/>
              </w:rPr>
              <w:t xml:space="preserve"> </w:t>
            </w:r>
            <w:r w:rsidRPr="009135FA">
              <w:rPr>
                <w:rFonts w:ascii="Times New Roman" w:eastAsia="Times New Roman" w:hAnsi="Times New Roman" w:cs="Times New Roman"/>
                <w:color w:val="000000"/>
              </w:rPr>
              <w:br/>
              <w:t>1. This seems to be a good area to have some outer reef protection as well.</w:t>
            </w:r>
          </w:p>
          <w:p w:rsidR="003B5FED" w:rsidRPr="009135FA" w:rsidRDefault="003B5FE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Was this intended to include </w:t>
            </w:r>
            <w:r w:rsidR="00881909" w:rsidRPr="009135FA">
              <w:rPr>
                <w:rFonts w:ascii="Times New Roman" w:eastAsia="Times New Roman" w:hAnsi="Times New Roman" w:cs="Times New Roman"/>
                <w:color w:val="000000"/>
              </w:rPr>
              <w:t xml:space="preserve">the </w:t>
            </w:r>
            <w:r w:rsidRPr="009135FA">
              <w:rPr>
                <w:rFonts w:ascii="Times New Roman" w:eastAsia="Times New Roman" w:hAnsi="Times New Roman" w:cs="Times New Roman"/>
                <w:color w:val="000000"/>
              </w:rPr>
              <w:t xml:space="preserve">outer reef or why was it excluded? </w:t>
            </w:r>
            <w:r w:rsidR="00E30FB1">
              <w:rPr>
                <w:rFonts w:ascii="Times New Roman" w:eastAsia="Times New Roman" w:hAnsi="Times New Roman" w:cs="Times New Roman"/>
                <w:color w:val="000000"/>
              </w:rPr>
              <w:t>[</w:t>
            </w:r>
            <w:r w:rsidRPr="009135FA">
              <w:rPr>
                <w:rFonts w:ascii="Times New Roman" w:eastAsia="Times New Roman" w:hAnsi="Times New Roman" w:cs="Times New Roman"/>
                <w:color w:val="000000"/>
              </w:rPr>
              <w:t xml:space="preserve">This would include </w:t>
            </w:r>
            <w:r w:rsidR="00881909" w:rsidRPr="009135FA">
              <w:rPr>
                <w:rFonts w:ascii="Times New Roman" w:eastAsia="Times New Roman" w:hAnsi="Times New Roman" w:cs="Times New Roman"/>
                <w:color w:val="000000"/>
              </w:rPr>
              <w:t xml:space="preserve">encompassing </w:t>
            </w:r>
            <w:r w:rsidRPr="009135FA">
              <w:rPr>
                <w:rFonts w:ascii="Times New Roman" w:eastAsia="Times New Roman" w:hAnsi="Times New Roman" w:cs="Times New Roman"/>
                <w:color w:val="000000"/>
              </w:rPr>
              <w:t>Paul’s reef too.</w:t>
            </w:r>
            <w:r w:rsidR="00E30FB1">
              <w:rPr>
                <w:rFonts w:ascii="Times New Roman" w:eastAsia="Times New Roman" w:hAnsi="Times New Roman" w:cs="Times New Roman"/>
                <w:color w:val="000000"/>
              </w:rPr>
              <w:t>]</w:t>
            </w:r>
          </w:p>
          <w:p w:rsidR="003B5FED" w:rsidRPr="009135FA" w:rsidRDefault="003B5FED"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3. Depending on what the management of the region is- all of the area going north is highly utilized by commercial and divers. </w:t>
            </w:r>
            <w:r w:rsidRPr="009135FA">
              <w:rPr>
                <w:rFonts w:ascii="Times New Roman" w:eastAsia="Times New Roman" w:hAnsi="Times New Roman" w:cs="Times New Roman"/>
                <w:color w:val="000000"/>
              </w:rPr>
              <w:br/>
              <w:t>4.</w:t>
            </w:r>
            <w:r w:rsidR="009B1DDA" w:rsidRPr="009135FA">
              <w:rPr>
                <w:rFonts w:ascii="Times New Roman" w:eastAsia="Times New Roman" w:hAnsi="Times New Roman" w:cs="Times New Roman"/>
                <w:color w:val="000000"/>
              </w:rPr>
              <w:t xml:space="preserve"> </w:t>
            </w:r>
            <w:r w:rsidRPr="009135FA">
              <w:rPr>
                <w:rFonts w:ascii="Times New Roman" w:eastAsia="Times New Roman" w:hAnsi="Times New Roman" w:cs="Times New Roman"/>
                <w:color w:val="000000"/>
              </w:rPr>
              <w:t>There was CWG discussion to exclude the outer area because there was too much sand.</w:t>
            </w:r>
          </w:p>
          <w:p w:rsidR="003B5FED" w:rsidRPr="009135FA" w:rsidRDefault="003B5FED" w:rsidP="00D064A8">
            <w:pPr>
              <w:spacing w:after="0" w:line="240" w:lineRule="auto"/>
              <w:rPr>
                <w:rFonts w:ascii="Times New Roman" w:eastAsia="Times New Roman" w:hAnsi="Times New Roman" w:cs="Times New Roman"/>
                <w:color w:val="000000"/>
              </w:rPr>
            </w:pPr>
          </w:p>
        </w:tc>
      </w:tr>
      <w:tr w:rsidR="003B5FED" w:rsidRPr="009135FA" w:rsidTr="003B5FED">
        <w:trPr>
          <w:trHeight w:val="651"/>
        </w:trPr>
        <w:tc>
          <w:tcPr>
            <w:tcW w:w="780" w:type="dxa"/>
            <w:vMerge/>
            <w:tcBorders>
              <w:left w:val="single" w:sz="24" w:space="0" w:color="auto"/>
              <w:bottom w:val="single" w:sz="24" w:space="0" w:color="auto"/>
              <w:right w:val="single" w:sz="4" w:space="0" w:color="auto"/>
            </w:tcBorders>
            <w:shd w:val="clear" w:color="auto" w:fill="A8D08D" w:themeFill="accent6" w:themeFillTint="99"/>
            <w:vAlign w:val="center"/>
          </w:tcPr>
          <w:p w:rsidR="003B5FED" w:rsidRPr="009135FA" w:rsidRDefault="003B5FED" w:rsidP="00D064A8">
            <w:pPr>
              <w:spacing w:after="0" w:line="240" w:lineRule="auto"/>
              <w:rPr>
                <w:rFonts w:ascii="Times New Roman" w:eastAsia="Times New Roman" w:hAnsi="Times New Roman" w:cs="Times New Roman"/>
                <w:color w:val="000000"/>
              </w:rPr>
            </w:pPr>
          </w:p>
        </w:tc>
        <w:tc>
          <w:tcPr>
            <w:tcW w:w="13680" w:type="dxa"/>
            <w:vMerge/>
            <w:tcBorders>
              <w:top w:val="single" w:sz="24" w:space="0" w:color="auto"/>
              <w:left w:val="single" w:sz="4" w:space="0" w:color="auto"/>
              <w:bottom w:val="single" w:sz="24" w:space="0" w:color="auto"/>
              <w:right w:val="single" w:sz="24" w:space="0" w:color="auto"/>
            </w:tcBorders>
            <w:vAlign w:val="center"/>
          </w:tcPr>
          <w:p w:rsidR="003B5FED" w:rsidRPr="009135FA" w:rsidRDefault="003B5FED" w:rsidP="00D064A8">
            <w:pPr>
              <w:spacing w:after="0" w:line="240" w:lineRule="auto"/>
              <w:rPr>
                <w:rFonts w:ascii="Times New Roman" w:eastAsia="Times New Roman" w:hAnsi="Times New Roman" w:cs="Times New Roman"/>
                <w:color w:val="000000"/>
              </w:rPr>
            </w:pPr>
          </w:p>
        </w:tc>
      </w:tr>
      <w:tr w:rsidR="003B5FED" w:rsidRPr="009135FA" w:rsidTr="003B5FED">
        <w:trPr>
          <w:trHeight w:val="651"/>
        </w:trPr>
        <w:tc>
          <w:tcPr>
            <w:tcW w:w="780" w:type="dxa"/>
            <w:vMerge/>
            <w:tcBorders>
              <w:left w:val="single" w:sz="24" w:space="0" w:color="auto"/>
              <w:bottom w:val="single" w:sz="24" w:space="0" w:color="auto"/>
              <w:right w:val="single" w:sz="4" w:space="0" w:color="auto"/>
            </w:tcBorders>
            <w:shd w:val="clear" w:color="auto" w:fill="A8D08D" w:themeFill="accent6" w:themeFillTint="99"/>
            <w:vAlign w:val="center"/>
          </w:tcPr>
          <w:p w:rsidR="003B5FED" w:rsidRPr="009135FA" w:rsidRDefault="003B5FED" w:rsidP="00D064A8">
            <w:pPr>
              <w:spacing w:after="0" w:line="240" w:lineRule="auto"/>
              <w:rPr>
                <w:rFonts w:ascii="Times New Roman" w:eastAsia="Times New Roman" w:hAnsi="Times New Roman" w:cs="Times New Roman"/>
                <w:color w:val="000000"/>
              </w:rPr>
            </w:pPr>
          </w:p>
        </w:tc>
        <w:tc>
          <w:tcPr>
            <w:tcW w:w="13680" w:type="dxa"/>
            <w:vMerge/>
            <w:tcBorders>
              <w:top w:val="single" w:sz="24" w:space="0" w:color="auto"/>
              <w:left w:val="single" w:sz="4" w:space="0" w:color="auto"/>
              <w:bottom w:val="single" w:sz="24" w:space="0" w:color="auto"/>
              <w:right w:val="single" w:sz="24" w:space="0" w:color="auto"/>
            </w:tcBorders>
            <w:vAlign w:val="center"/>
          </w:tcPr>
          <w:p w:rsidR="003B5FED" w:rsidRPr="009135FA" w:rsidRDefault="003B5FED" w:rsidP="00D064A8">
            <w:pPr>
              <w:spacing w:after="0" w:line="240" w:lineRule="auto"/>
              <w:rPr>
                <w:rFonts w:ascii="Times New Roman" w:eastAsia="Times New Roman" w:hAnsi="Times New Roman" w:cs="Times New Roman"/>
                <w:color w:val="000000"/>
              </w:rPr>
            </w:pPr>
          </w:p>
        </w:tc>
      </w:tr>
      <w:tr w:rsidR="003B5FED" w:rsidRPr="009135FA" w:rsidTr="003B5FED">
        <w:trPr>
          <w:trHeight w:val="651"/>
        </w:trPr>
        <w:tc>
          <w:tcPr>
            <w:tcW w:w="780" w:type="dxa"/>
            <w:vMerge/>
            <w:tcBorders>
              <w:left w:val="single" w:sz="24" w:space="0" w:color="auto"/>
              <w:bottom w:val="single" w:sz="24" w:space="0" w:color="auto"/>
              <w:right w:val="single" w:sz="4" w:space="0" w:color="auto"/>
            </w:tcBorders>
            <w:shd w:val="clear" w:color="auto" w:fill="A8D08D" w:themeFill="accent6" w:themeFillTint="99"/>
            <w:vAlign w:val="center"/>
          </w:tcPr>
          <w:p w:rsidR="003B5FED" w:rsidRPr="009135FA" w:rsidRDefault="003B5FED" w:rsidP="00D064A8">
            <w:pPr>
              <w:spacing w:after="0" w:line="240" w:lineRule="auto"/>
              <w:rPr>
                <w:rFonts w:ascii="Times New Roman" w:eastAsia="Times New Roman" w:hAnsi="Times New Roman" w:cs="Times New Roman"/>
                <w:color w:val="000000"/>
              </w:rPr>
            </w:pPr>
          </w:p>
        </w:tc>
        <w:tc>
          <w:tcPr>
            <w:tcW w:w="13680" w:type="dxa"/>
            <w:vMerge/>
            <w:tcBorders>
              <w:top w:val="single" w:sz="24" w:space="0" w:color="auto"/>
              <w:left w:val="single" w:sz="4" w:space="0" w:color="auto"/>
              <w:bottom w:val="single" w:sz="24" w:space="0" w:color="auto"/>
              <w:right w:val="single" w:sz="24" w:space="0" w:color="auto"/>
            </w:tcBorders>
            <w:vAlign w:val="center"/>
          </w:tcPr>
          <w:p w:rsidR="003B5FED" w:rsidRPr="009135FA" w:rsidRDefault="003B5FED" w:rsidP="00D064A8">
            <w:pPr>
              <w:spacing w:after="0" w:line="240" w:lineRule="auto"/>
              <w:rPr>
                <w:rFonts w:ascii="Times New Roman" w:eastAsia="Times New Roman" w:hAnsi="Times New Roman" w:cs="Times New Roman"/>
                <w:color w:val="000000"/>
              </w:rPr>
            </w:pPr>
          </w:p>
        </w:tc>
      </w:tr>
    </w:tbl>
    <w:p w:rsidR="00A369CB" w:rsidRPr="009135FA" w:rsidRDefault="00A369CB"/>
    <w:p w:rsidR="005211FC" w:rsidRPr="009135FA" w:rsidRDefault="005211FC">
      <w:bookmarkStart w:id="0" w:name="_GoBack"/>
      <w:bookmarkEnd w:id="0"/>
    </w:p>
    <w:p w:rsidR="005211FC" w:rsidRPr="009135FA" w:rsidRDefault="005211FC"/>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p w:rsidR="0087779B" w:rsidRPr="009135FA" w:rsidRDefault="0087779B" w:rsidP="0087779B"/>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3741"/>
      </w:tblGrid>
      <w:tr w:rsidR="0087779B" w:rsidRPr="009135FA" w:rsidTr="009F08FB">
        <w:trPr>
          <w:trHeight w:val="295"/>
        </w:trPr>
        <w:tc>
          <w:tcPr>
            <w:tcW w:w="777" w:type="dxa"/>
            <w:tcBorders>
              <w:top w:val="single" w:sz="24" w:space="0" w:color="auto"/>
              <w:left w:val="single" w:sz="24" w:space="0" w:color="auto"/>
              <w:bottom w:val="single" w:sz="24" w:space="0" w:color="auto"/>
            </w:tcBorders>
            <w:shd w:val="clear" w:color="auto" w:fill="FF0000"/>
            <w:vAlign w:val="center"/>
          </w:tcPr>
          <w:p w:rsidR="0087779B" w:rsidRPr="009135FA" w:rsidRDefault="0087779B" w:rsidP="00D064A8">
            <w:pPr>
              <w:spacing w:after="0" w:line="240" w:lineRule="auto"/>
              <w:jc w:val="center"/>
              <w:rPr>
                <w:rFonts w:ascii="Times New Roman" w:eastAsia="Times New Roman" w:hAnsi="Times New Roman" w:cs="Times New Roman"/>
                <w:b/>
                <w:color w:val="FFFFFF" w:themeColor="background1"/>
              </w:rPr>
            </w:pPr>
            <w:r w:rsidRPr="009135FA">
              <w:rPr>
                <w:rFonts w:ascii="Times New Roman" w:eastAsia="Times New Roman" w:hAnsi="Times New Roman" w:cs="Times New Roman"/>
                <w:b/>
                <w:sz w:val="28"/>
              </w:rPr>
              <w:t>#</w:t>
            </w:r>
          </w:p>
        </w:tc>
        <w:tc>
          <w:tcPr>
            <w:tcW w:w="13741" w:type="dxa"/>
            <w:tcBorders>
              <w:top w:val="single" w:sz="24" w:space="0" w:color="auto"/>
              <w:left w:val="single" w:sz="2" w:space="0" w:color="auto"/>
              <w:bottom w:val="single" w:sz="24" w:space="0" w:color="auto"/>
              <w:right w:val="single" w:sz="24" w:space="0" w:color="auto"/>
            </w:tcBorders>
            <w:shd w:val="clear" w:color="auto" w:fill="auto"/>
            <w:vAlign w:val="center"/>
          </w:tcPr>
          <w:p w:rsidR="0087779B" w:rsidRPr="009135FA" w:rsidRDefault="0087779B"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24"/>
                <w:szCs w:val="24"/>
              </w:rPr>
              <w:t>SEFCRI TEAM/ TAC Discussion</w:t>
            </w:r>
          </w:p>
        </w:tc>
      </w:tr>
      <w:tr w:rsidR="0087779B" w:rsidRPr="009135FA" w:rsidTr="009F08FB">
        <w:trPr>
          <w:trHeight w:val="401"/>
        </w:trPr>
        <w:tc>
          <w:tcPr>
            <w:tcW w:w="777" w:type="dxa"/>
            <w:vMerge w:val="restart"/>
            <w:tcBorders>
              <w:top w:val="single" w:sz="24" w:space="0" w:color="auto"/>
              <w:left w:val="single" w:sz="24" w:space="0" w:color="auto"/>
              <w:bottom w:val="single" w:sz="24" w:space="0" w:color="auto"/>
              <w:right w:val="single" w:sz="4" w:space="0" w:color="auto"/>
            </w:tcBorders>
            <w:shd w:val="clear" w:color="auto" w:fill="FF0000"/>
            <w:vAlign w:val="center"/>
          </w:tcPr>
          <w:p w:rsidR="0087779B" w:rsidRPr="009135FA" w:rsidRDefault="0087779B"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sz w:val="56"/>
              </w:rPr>
              <w:t>15</w:t>
            </w:r>
          </w:p>
        </w:tc>
        <w:tc>
          <w:tcPr>
            <w:tcW w:w="13741" w:type="dxa"/>
            <w:vMerge w:val="restart"/>
            <w:tcBorders>
              <w:top w:val="single" w:sz="24" w:space="0" w:color="auto"/>
              <w:left w:val="single" w:sz="4" w:space="0" w:color="auto"/>
              <w:bottom w:val="single" w:sz="24" w:space="0" w:color="auto"/>
              <w:right w:val="single" w:sz="24" w:space="0" w:color="auto"/>
            </w:tcBorders>
            <w:vAlign w:val="center"/>
          </w:tcPr>
          <w:p w:rsidR="0087779B" w:rsidRPr="009135FA" w:rsidRDefault="0087779B"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Comments:</w:t>
            </w:r>
            <w:r w:rsidRPr="009135FA">
              <w:rPr>
                <w:rFonts w:ascii="Times New Roman" w:eastAsia="Times New Roman" w:hAnsi="Times New Roman" w:cs="Times New Roman"/>
                <w:color w:val="000000"/>
              </w:rPr>
              <w:t xml:space="preserve"> </w:t>
            </w:r>
            <w:r w:rsidRPr="009135FA">
              <w:rPr>
                <w:rFonts w:ascii="Times New Roman" w:eastAsia="Times New Roman" w:hAnsi="Times New Roman" w:cs="Times New Roman"/>
                <w:color w:val="000000"/>
              </w:rPr>
              <w:br/>
              <w:t>1. There is pillar coral on this reef as well.</w:t>
            </w:r>
            <w:r w:rsidRPr="009135FA">
              <w:rPr>
                <w:rFonts w:ascii="Times New Roman" w:eastAsia="Times New Roman" w:hAnsi="Times New Roman" w:cs="Times New Roman"/>
                <w:color w:val="000000"/>
              </w:rPr>
              <w:br/>
              <w:t xml:space="preserve">2. High diving area </w:t>
            </w:r>
            <w:r w:rsidR="00881909" w:rsidRPr="009135FA">
              <w:rPr>
                <w:rFonts w:ascii="Times New Roman" w:eastAsia="Times New Roman" w:hAnsi="Times New Roman" w:cs="Times New Roman"/>
                <w:color w:val="000000"/>
              </w:rPr>
              <w:t xml:space="preserve">is </w:t>
            </w:r>
            <w:r w:rsidRPr="009135FA">
              <w:rPr>
                <w:rFonts w:ascii="Times New Roman" w:eastAsia="Times New Roman" w:hAnsi="Times New Roman" w:cs="Times New Roman"/>
                <w:color w:val="000000"/>
              </w:rPr>
              <w:t xml:space="preserve">called gulf stream reef. </w:t>
            </w:r>
            <w:r w:rsidRPr="009135FA">
              <w:rPr>
                <w:rFonts w:ascii="Times New Roman" w:eastAsia="Times New Roman" w:hAnsi="Times New Roman" w:cs="Times New Roman"/>
                <w:color w:val="000000"/>
              </w:rPr>
              <w:br/>
              <w:t>3. There is an artif</w:t>
            </w:r>
            <w:r w:rsidR="00881909" w:rsidRPr="009135FA">
              <w:rPr>
                <w:rFonts w:ascii="Times New Roman" w:eastAsia="Times New Roman" w:hAnsi="Times New Roman" w:cs="Times New Roman"/>
                <w:color w:val="000000"/>
              </w:rPr>
              <w:t>icial reef complex to the south called</w:t>
            </w:r>
            <w:r w:rsidRPr="009135FA">
              <w:rPr>
                <w:rFonts w:ascii="Times New Roman" w:eastAsia="Times New Roman" w:hAnsi="Times New Roman" w:cs="Times New Roman"/>
                <w:color w:val="000000"/>
              </w:rPr>
              <w:t xml:space="preserve"> the Bud Bar.</w:t>
            </w:r>
          </w:p>
          <w:p w:rsidR="0087779B" w:rsidRPr="009135FA" w:rsidRDefault="0087779B"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4. In general OFR</w:t>
            </w:r>
            <w:r w:rsidR="00183285" w:rsidRPr="009135FA">
              <w:rPr>
                <w:rFonts w:ascii="Times New Roman" w:eastAsia="Times New Roman" w:hAnsi="Times New Roman" w:cs="Times New Roman"/>
                <w:color w:val="000000"/>
              </w:rPr>
              <w:t xml:space="preserve"> CWG</w:t>
            </w:r>
            <w:r w:rsidRPr="009135FA">
              <w:rPr>
                <w:rFonts w:ascii="Times New Roman" w:eastAsia="Times New Roman" w:hAnsi="Times New Roman" w:cs="Times New Roman"/>
                <w:color w:val="000000"/>
              </w:rPr>
              <w:t xml:space="preserve"> at some point were steering clear of diving areas. Just because it’s protected to some extent it doesn’t mean that </w:t>
            </w:r>
            <w:r w:rsidR="00183285" w:rsidRPr="009135FA">
              <w:rPr>
                <w:rFonts w:ascii="Times New Roman" w:eastAsia="Times New Roman" w:hAnsi="Times New Roman" w:cs="Times New Roman"/>
                <w:color w:val="000000"/>
              </w:rPr>
              <w:t xml:space="preserve">divers </w:t>
            </w:r>
            <w:r w:rsidRPr="009135FA">
              <w:rPr>
                <w:rFonts w:ascii="Times New Roman" w:eastAsia="Times New Roman" w:hAnsi="Times New Roman" w:cs="Times New Roman"/>
                <w:color w:val="000000"/>
              </w:rPr>
              <w:t>can’t use it.</w:t>
            </w:r>
            <w:r w:rsidRPr="009135FA">
              <w:rPr>
                <w:rFonts w:ascii="Times New Roman" w:eastAsia="Times New Roman" w:hAnsi="Times New Roman" w:cs="Times New Roman"/>
                <w:color w:val="000000"/>
              </w:rPr>
              <w:br/>
              <w:t xml:space="preserve">5. There are places where there </w:t>
            </w:r>
            <w:r w:rsidR="00183285" w:rsidRPr="009135FA">
              <w:rPr>
                <w:rFonts w:ascii="Times New Roman" w:eastAsia="Times New Roman" w:hAnsi="Times New Roman" w:cs="Times New Roman"/>
                <w:color w:val="000000"/>
              </w:rPr>
              <w:t>are</w:t>
            </w:r>
            <w:r w:rsidRPr="009135FA">
              <w:rPr>
                <w:rFonts w:ascii="Times New Roman" w:eastAsia="Times New Roman" w:hAnsi="Times New Roman" w:cs="Times New Roman"/>
                <w:color w:val="000000"/>
              </w:rPr>
              <w:t xml:space="preserve"> research zone</w:t>
            </w:r>
            <w:r w:rsidR="00183285" w:rsidRPr="009135FA">
              <w:rPr>
                <w:rFonts w:ascii="Times New Roman" w:eastAsia="Times New Roman" w:hAnsi="Times New Roman" w:cs="Times New Roman"/>
                <w:color w:val="000000"/>
              </w:rPr>
              <w:t>s,</w:t>
            </w:r>
            <w:r w:rsidRPr="009135FA">
              <w:rPr>
                <w:rFonts w:ascii="Times New Roman" w:eastAsia="Times New Roman" w:hAnsi="Times New Roman" w:cs="Times New Roman"/>
                <w:color w:val="000000"/>
              </w:rPr>
              <w:t xml:space="preserve"> and places where there are no fishing and no diving zones throughout the world</w:t>
            </w:r>
            <w:r w:rsidR="00183285" w:rsidRPr="009135FA">
              <w:rPr>
                <w:rFonts w:ascii="Times New Roman" w:eastAsia="Times New Roman" w:hAnsi="Times New Roman" w:cs="Times New Roman"/>
                <w:color w:val="000000"/>
              </w:rPr>
              <w:t>.</w:t>
            </w:r>
            <w:r w:rsidRPr="009135FA">
              <w:rPr>
                <w:rFonts w:ascii="Times New Roman" w:eastAsia="Times New Roman" w:hAnsi="Times New Roman" w:cs="Times New Roman"/>
                <w:color w:val="000000"/>
              </w:rPr>
              <w:t xml:space="preserve"> </w:t>
            </w:r>
            <w:r w:rsidR="00183285" w:rsidRPr="009135FA">
              <w:rPr>
                <w:rFonts w:ascii="Times New Roman" w:eastAsia="Times New Roman" w:hAnsi="Times New Roman" w:cs="Times New Roman"/>
                <w:color w:val="000000"/>
              </w:rPr>
              <w:t>S</w:t>
            </w:r>
            <w:r w:rsidRPr="009135FA">
              <w:rPr>
                <w:rFonts w:ascii="Times New Roman" w:eastAsia="Times New Roman" w:hAnsi="Times New Roman" w:cs="Times New Roman"/>
                <w:color w:val="000000"/>
              </w:rPr>
              <w:t xml:space="preserve">o this may be why the CWG was avoiding the areas based on the diving community. </w:t>
            </w:r>
          </w:p>
          <w:p w:rsidR="0087779B" w:rsidRPr="009135FA" w:rsidRDefault="0087779B" w:rsidP="0087779B">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6. There is a lot of drift diving so not a lot of heavy fishing in the area.</w:t>
            </w:r>
            <w:r w:rsidRPr="009135FA">
              <w:rPr>
                <w:rFonts w:ascii="Times New Roman" w:eastAsia="Times New Roman" w:hAnsi="Times New Roman" w:cs="Times New Roman"/>
                <w:color w:val="000000"/>
              </w:rPr>
              <w:br/>
            </w:r>
          </w:p>
        </w:tc>
      </w:tr>
      <w:tr w:rsidR="0087779B" w:rsidRPr="009135FA" w:rsidTr="009F08FB">
        <w:trPr>
          <w:trHeight w:val="401"/>
        </w:trPr>
        <w:tc>
          <w:tcPr>
            <w:tcW w:w="777" w:type="dxa"/>
            <w:vMerge/>
            <w:tcBorders>
              <w:left w:val="single" w:sz="24" w:space="0" w:color="auto"/>
              <w:bottom w:val="single" w:sz="24" w:space="0" w:color="auto"/>
              <w:right w:val="single" w:sz="4" w:space="0" w:color="auto"/>
            </w:tcBorders>
            <w:shd w:val="clear" w:color="auto" w:fill="FF0000"/>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c>
          <w:tcPr>
            <w:tcW w:w="13741" w:type="dxa"/>
            <w:vMerge/>
            <w:tcBorders>
              <w:top w:val="single" w:sz="24" w:space="0" w:color="auto"/>
              <w:left w:val="single" w:sz="4" w:space="0" w:color="auto"/>
              <w:bottom w:val="single" w:sz="24" w:space="0" w:color="auto"/>
              <w:right w:val="single" w:sz="24" w:space="0" w:color="auto"/>
            </w:tcBorders>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r>
      <w:tr w:rsidR="0087779B" w:rsidRPr="009135FA" w:rsidTr="009F08FB">
        <w:trPr>
          <w:trHeight w:val="401"/>
        </w:trPr>
        <w:tc>
          <w:tcPr>
            <w:tcW w:w="777" w:type="dxa"/>
            <w:vMerge/>
            <w:tcBorders>
              <w:left w:val="single" w:sz="24" w:space="0" w:color="auto"/>
              <w:bottom w:val="single" w:sz="24" w:space="0" w:color="auto"/>
              <w:right w:val="single" w:sz="4" w:space="0" w:color="auto"/>
            </w:tcBorders>
            <w:shd w:val="clear" w:color="auto" w:fill="FF0000"/>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c>
          <w:tcPr>
            <w:tcW w:w="13741" w:type="dxa"/>
            <w:vMerge/>
            <w:tcBorders>
              <w:top w:val="single" w:sz="24" w:space="0" w:color="auto"/>
              <w:left w:val="single" w:sz="4" w:space="0" w:color="auto"/>
              <w:bottom w:val="single" w:sz="24" w:space="0" w:color="auto"/>
              <w:right w:val="single" w:sz="24" w:space="0" w:color="auto"/>
            </w:tcBorders>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r>
      <w:tr w:rsidR="0087779B" w:rsidRPr="009135FA" w:rsidTr="009F08FB">
        <w:trPr>
          <w:trHeight w:val="401"/>
        </w:trPr>
        <w:tc>
          <w:tcPr>
            <w:tcW w:w="777" w:type="dxa"/>
            <w:vMerge/>
            <w:tcBorders>
              <w:left w:val="single" w:sz="24" w:space="0" w:color="auto"/>
              <w:bottom w:val="single" w:sz="24" w:space="0" w:color="auto"/>
              <w:right w:val="single" w:sz="4" w:space="0" w:color="auto"/>
            </w:tcBorders>
            <w:shd w:val="clear" w:color="auto" w:fill="FF0000"/>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c>
          <w:tcPr>
            <w:tcW w:w="13741" w:type="dxa"/>
            <w:vMerge/>
            <w:tcBorders>
              <w:top w:val="single" w:sz="24" w:space="0" w:color="auto"/>
              <w:left w:val="single" w:sz="4" w:space="0" w:color="auto"/>
              <w:bottom w:val="single" w:sz="24" w:space="0" w:color="auto"/>
              <w:right w:val="single" w:sz="24" w:space="0" w:color="auto"/>
            </w:tcBorders>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r>
      <w:tr w:rsidR="0087779B" w:rsidRPr="009135FA" w:rsidTr="009F08FB">
        <w:trPr>
          <w:trHeight w:val="401"/>
        </w:trPr>
        <w:tc>
          <w:tcPr>
            <w:tcW w:w="777" w:type="dxa"/>
            <w:vMerge/>
            <w:tcBorders>
              <w:left w:val="single" w:sz="24" w:space="0" w:color="auto"/>
              <w:bottom w:val="single" w:sz="24" w:space="0" w:color="auto"/>
              <w:right w:val="single" w:sz="4" w:space="0" w:color="auto"/>
            </w:tcBorders>
            <w:shd w:val="clear" w:color="auto" w:fill="FF0000"/>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c>
          <w:tcPr>
            <w:tcW w:w="13741" w:type="dxa"/>
            <w:vMerge/>
            <w:tcBorders>
              <w:top w:val="single" w:sz="24" w:space="0" w:color="auto"/>
              <w:left w:val="single" w:sz="4" w:space="0" w:color="auto"/>
              <w:bottom w:val="single" w:sz="24" w:space="0" w:color="auto"/>
              <w:right w:val="single" w:sz="24" w:space="0" w:color="auto"/>
            </w:tcBorders>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r>
      <w:tr w:rsidR="0087779B" w:rsidRPr="009135FA" w:rsidTr="009F08FB">
        <w:trPr>
          <w:trHeight w:val="1271"/>
        </w:trPr>
        <w:tc>
          <w:tcPr>
            <w:tcW w:w="777" w:type="dxa"/>
            <w:vMerge/>
            <w:tcBorders>
              <w:left w:val="single" w:sz="24" w:space="0" w:color="auto"/>
              <w:bottom w:val="single" w:sz="24" w:space="0" w:color="auto"/>
              <w:right w:val="single" w:sz="4" w:space="0" w:color="auto"/>
            </w:tcBorders>
            <w:shd w:val="clear" w:color="auto" w:fill="FF0000"/>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c>
          <w:tcPr>
            <w:tcW w:w="13741" w:type="dxa"/>
            <w:vMerge/>
            <w:tcBorders>
              <w:top w:val="single" w:sz="24" w:space="0" w:color="auto"/>
              <w:left w:val="single" w:sz="4" w:space="0" w:color="auto"/>
              <w:bottom w:val="single" w:sz="24" w:space="0" w:color="auto"/>
              <w:right w:val="single" w:sz="24" w:space="0" w:color="auto"/>
            </w:tcBorders>
            <w:vAlign w:val="center"/>
          </w:tcPr>
          <w:p w:rsidR="0087779B" w:rsidRPr="009135FA" w:rsidRDefault="0087779B" w:rsidP="00D064A8">
            <w:pPr>
              <w:spacing w:after="0" w:line="240" w:lineRule="auto"/>
              <w:rPr>
                <w:rFonts w:ascii="Times New Roman" w:eastAsia="Times New Roman" w:hAnsi="Times New Roman" w:cs="Times New Roman"/>
                <w:color w:val="000000"/>
              </w:rPr>
            </w:pPr>
          </w:p>
        </w:tc>
      </w:tr>
    </w:tbl>
    <w:p w:rsidR="0087779B" w:rsidRPr="009135FA" w:rsidRDefault="0087779B"/>
    <w:p w:rsidR="006C5238" w:rsidRPr="009135FA" w:rsidRDefault="006C5238"/>
    <w:p w:rsidR="006C5238" w:rsidRPr="009135FA" w:rsidRDefault="006C5238"/>
    <w:p w:rsidR="006C5238" w:rsidRPr="009135FA" w:rsidRDefault="006C5238"/>
    <w:p w:rsidR="006C5238" w:rsidRPr="009135FA" w:rsidRDefault="006C5238"/>
    <w:p w:rsidR="00D37BEF" w:rsidRPr="009135FA" w:rsidRDefault="00D37BEF"/>
    <w:p w:rsidR="00D37BEF" w:rsidRPr="009135FA" w:rsidRDefault="00D37BEF"/>
    <w:p w:rsidR="00D37BEF" w:rsidRPr="009135FA" w:rsidRDefault="00D37BEF"/>
    <w:p w:rsidR="00D37BEF" w:rsidRPr="009135FA" w:rsidRDefault="00D37BEF"/>
    <w:p w:rsidR="00D37BEF" w:rsidRPr="009135FA" w:rsidRDefault="00D37BEF"/>
    <w:p w:rsidR="006C5238" w:rsidRPr="009135FA" w:rsidRDefault="006C5238"/>
    <w:p w:rsidR="006C5238" w:rsidRPr="009135FA" w:rsidRDefault="006C5238"/>
    <w:p w:rsidR="006C5238" w:rsidRPr="009135FA" w:rsidRDefault="006C5238"/>
    <w:p w:rsidR="006C5238" w:rsidRPr="009135FA" w:rsidRDefault="006C5238"/>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680"/>
      </w:tblGrid>
      <w:tr w:rsidR="006C5238" w:rsidRPr="009135FA" w:rsidTr="00DC2169">
        <w:trPr>
          <w:trHeight w:val="178"/>
        </w:trPr>
        <w:tc>
          <w:tcPr>
            <w:tcW w:w="780" w:type="dxa"/>
            <w:tcBorders>
              <w:top w:val="single" w:sz="24" w:space="0" w:color="auto"/>
              <w:left w:val="single" w:sz="24" w:space="0" w:color="auto"/>
              <w:bottom w:val="single" w:sz="4" w:space="0" w:color="auto"/>
            </w:tcBorders>
            <w:shd w:val="clear" w:color="auto" w:fill="ED7D31" w:themeFill="accent2"/>
            <w:vAlign w:val="center"/>
          </w:tcPr>
          <w:p w:rsidR="006C5238" w:rsidRPr="009135FA" w:rsidRDefault="006C5238" w:rsidP="00D064A8">
            <w:pPr>
              <w:spacing w:after="0" w:line="240" w:lineRule="auto"/>
              <w:jc w:val="center"/>
              <w:rPr>
                <w:rFonts w:ascii="Times New Roman" w:eastAsia="Times New Roman" w:hAnsi="Times New Roman" w:cs="Times New Roman"/>
                <w:b/>
                <w:color w:val="FFFFFF" w:themeColor="background1"/>
              </w:rPr>
            </w:pPr>
            <w:r w:rsidRPr="009135FA">
              <w:rPr>
                <w:rFonts w:ascii="Times New Roman" w:eastAsia="Times New Roman" w:hAnsi="Times New Roman" w:cs="Times New Roman"/>
                <w:b/>
                <w:color w:val="000000" w:themeColor="text1"/>
              </w:rPr>
              <w:lastRenderedPageBreak/>
              <w:t>#</w:t>
            </w:r>
          </w:p>
        </w:tc>
        <w:tc>
          <w:tcPr>
            <w:tcW w:w="13680" w:type="dxa"/>
            <w:tcBorders>
              <w:top w:val="single" w:sz="24" w:space="0" w:color="auto"/>
              <w:left w:val="single" w:sz="2" w:space="0" w:color="auto"/>
              <w:bottom w:val="single" w:sz="24" w:space="0" w:color="auto"/>
              <w:right w:val="single" w:sz="24" w:space="0" w:color="auto"/>
            </w:tcBorders>
            <w:shd w:val="clear" w:color="auto" w:fill="auto"/>
            <w:vAlign w:val="center"/>
          </w:tcPr>
          <w:p w:rsidR="006C5238" w:rsidRPr="009135FA" w:rsidRDefault="00FB2B41"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sz w:val="24"/>
                <w:szCs w:val="24"/>
              </w:rPr>
              <w:t>SEFCRI TEAM/ TAC Discussion</w:t>
            </w:r>
          </w:p>
        </w:tc>
      </w:tr>
      <w:tr w:rsidR="006C5238" w:rsidRPr="009135FA" w:rsidTr="00DC2169">
        <w:trPr>
          <w:trHeight w:val="460"/>
        </w:trPr>
        <w:tc>
          <w:tcPr>
            <w:tcW w:w="780" w:type="dxa"/>
            <w:vMerge w:val="restart"/>
            <w:tcBorders>
              <w:top w:val="single" w:sz="24" w:space="0" w:color="auto"/>
              <w:left w:val="single" w:sz="24" w:space="0" w:color="auto"/>
              <w:bottom w:val="single" w:sz="4" w:space="0" w:color="auto"/>
            </w:tcBorders>
            <w:shd w:val="clear" w:color="auto" w:fill="FF6600"/>
            <w:vAlign w:val="center"/>
            <w:hideMark/>
          </w:tcPr>
          <w:p w:rsidR="006C5238" w:rsidRPr="009135FA" w:rsidRDefault="006C5238"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sz w:val="40"/>
                <w:szCs w:val="40"/>
              </w:rPr>
              <w:t>16</w:t>
            </w:r>
          </w:p>
        </w:tc>
        <w:tc>
          <w:tcPr>
            <w:tcW w:w="13680"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60"/>
        </w:trPr>
        <w:tc>
          <w:tcPr>
            <w:tcW w:w="780" w:type="dxa"/>
            <w:vMerge/>
            <w:tcBorders>
              <w:top w:val="single" w:sz="4" w:space="0" w:color="auto"/>
              <w:left w:val="single" w:sz="24" w:space="0" w:color="auto"/>
              <w:bottom w:val="single" w:sz="4" w:space="0" w:color="auto"/>
            </w:tcBorders>
            <w:shd w:val="clear" w:color="auto" w:fill="FF66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60"/>
        </w:trPr>
        <w:tc>
          <w:tcPr>
            <w:tcW w:w="780" w:type="dxa"/>
            <w:vMerge/>
            <w:tcBorders>
              <w:top w:val="single" w:sz="4" w:space="0" w:color="auto"/>
              <w:left w:val="single" w:sz="24" w:space="0" w:color="auto"/>
              <w:bottom w:val="single" w:sz="4" w:space="0" w:color="auto"/>
            </w:tcBorders>
            <w:shd w:val="clear" w:color="auto" w:fill="FF66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60"/>
        </w:trPr>
        <w:tc>
          <w:tcPr>
            <w:tcW w:w="780" w:type="dxa"/>
            <w:vMerge/>
            <w:tcBorders>
              <w:top w:val="single" w:sz="4" w:space="0" w:color="auto"/>
              <w:left w:val="single" w:sz="24" w:space="0" w:color="auto"/>
              <w:bottom w:val="single" w:sz="4" w:space="0" w:color="auto"/>
            </w:tcBorders>
            <w:shd w:val="clear" w:color="auto" w:fill="FF66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60"/>
        </w:trPr>
        <w:tc>
          <w:tcPr>
            <w:tcW w:w="780" w:type="dxa"/>
            <w:vMerge w:val="restart"/>
            <w:tcBorders>
              <w:top w:val="single" w:sz="24" w:space="0" w:color="auto"/>
              <w:left w:val="single" w:sz="24" w:space="0" w:color="auto"/>
              <w:bottom w:val="single" w:sz="12" w:space="0" w:color="auto"/>
            </w:tcBorders>
            <w:shd w:val="clear" w:color="000000" w:fill="92D050"/>
            <w:vAlign w:val="center"/>
            <w:hideMark/>
          </w:tcPr>
          <w:p w:rsidR="006C5238" w:rsidRPr="009135FA" w:rsidRDefault="006C5238"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000000"/>
                <w:sz w:val="40"/>
                <w:szCs w:val="40"/>
              </w:rPr>
              <w:t>17</w:t>
            </w:r>
          </w:p>
        </w:tc>
        <w:tc>
          <w:tcPr>
            <w:tcW w:w="13680"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6C5238" w:rsidRPr="009135FA" w:rsidRDefault="006C5238" w:rsidP="00D064A8">
            <w:pPr>
              <w:spacing w:after="0" w:line="240" w:lineRule="auto"/>
              <w:rPr>
                <w:rFonts w:ascii="Times New Roman" w:eastAsia="Times New Roman" w:hAnsi="Times New Roman" w:cs="Times New Roman"/>
                <w:color w:val="000000"/>
              </w:rPr>
            </w:pPr>
          </w:p>
          <w:p w:rsidR="006C5238" w:rsidRPr="009135FA" w:rsidRDefault="006C5238"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6C5238" w:rsidRPr="009135FA" w:rsidRDefault="006C5238"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1. Heavily fished for pelagic fish. Area is near the highland area.</w:t>
            </w:r>
          </w:p>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73"/>
        </w:trPr>
        <w:tc>
          <w:tcPr>
            <w:tcW w:w="780" w:type="dxa"/>
            <w:vMerge/>
            <w:tcBorders>
              <w:top w:val="single" w:sz="24" w:space="0" w:color="auto"/>
              <w:left w:val="single" w:sz="24" w:space="0" w:color="auto"/>
              <w:bottom w:val="single" w:sz="12" w:space="0" w:color="auto"/>
            </w:tcBorders>
            <w:shd w:val="clear" w:color="000000" w:fill="92D050"/>
            <w:vAlign w:val="center"/>
          </w:tcPr>
          <w:p w:rsidR="006C5238" w:rsidRPr="009135FA" w:rsidRDefault="006C5238" w:rsidP="00D064A8">
            <w:pPr>
              <w:spacing w:after="0" w:line="240" w:lineRule="auto"/>
              <w:jc w:val="center"/>
              <w:rPr>
                <w:rFonts w:ascii="Times New Roman" w:eastAsia="Times New Roman" w:hAnsi="Times New Roman" w:cs="Times New Roman"/>
                <w:b/>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shd w:val="clear" w:color="auto" w:fill="auto"/>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60"/>
        </w:trPr>
        <w:tc>
          <w:tcPr>
            <w:tcW w:w="780" w:type="dxa"/>
            <w:vMerge/>
            <w:tcBorders>
              <w:top w:val="single" w:sz="4" w:space="0" w:color="auto"/>
              <w:left w:val="single" w:sz="24" w:space="0" w:color="auto"/>
              <w:bottom w:val="single" w:sz="12" w:space="0" w:color="auto"/>
            </w:tcBorders>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591"/>
        </w:trPr>
        <w:tc>
          <w:tcPr>
            <w:tcW w:w="780" w:type="dxa"/>
            <w:vMerge/>
            <w:tcBorders>
              <w:top w:val="single" w:sz="4" w:space="0" w:color="auto"/>
              <w:left w:val="single" w:sz="24" w:space="0" w:color="auto"/>
              <w:bottom w:val="single" w:sz="12" w:space="0" w:color="auto"/>
            </w:tcBorders>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60"/>
        </w:trPr>
        <w:tc>
          <w:tcPr>
            <w:tcW w:w="780" w:type="dxa"/>
            <w:vMerge w:val="restart"/>
            <w:tcBorders>
              <w:top w:val="single" w:sz="24" w:space="0" w:color="auto"/>
              <w:left w:val="single" w:sz="24" w:space="0" w:color="auto"/>
              <w:bottom w:val="single" w:sz="24" w:space="0" w:color="auto"/>
            </w:tcBorders>
            <w:shd w:val="clear" w:color="000000" w:fill="538DD5"/>
            <w:vAlign w:val="center"/>
            <w:hideMark/>
          </w:tcPr>
          <w:p w:rsidR="006C5238" w:rsidRPr="009135FA" w:rsidRDefault="006C5238"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000000"/>
                <w:sz w:val="40"/>
                <w:szCs w:val="40"/>
              </w:rPr>
              <w:t>18</w:t>
            </w:r>
          </w:p>
        </w:tc>
        <w:tc>
          <w:tcPr>
            <w:tcW w:w="13680" w:type="dxa"/>
            <w:vMerge w:val="restart"/>
            <w:tcBorders>
              <w:top w:val="single" w:sz="24" w:space="0" w:color="auto"/>
              <w:bottom w:val="single" w:sz="4" w:space="0" w:color="auto"/>
              <w:right w:val="single" w:sz="24" w:space="0" w:color="auto"/>
            </w:tcBorders>
            <w:shd w:val="clear" w:color="auto" w:fill="auto"/>
            <w:vAlign w:val="center"/>
          </w:tcPr>
          <w:p w:rsidR="006C5238" w:rsidRPr="009135FA" w:rsidRDefault="006C5238" w:rsidP="006C5238">
            <w:pPr>
              <w:spacing w:after="0" w:line="240" w:lineRule="auto"/>
              <w:rPr>
                <w:rFonts w:ascii="Times New Roman" w:eastAsia="Times New Roman" w:hAnsi="Times New Roman" w:cs="Times New Roman"/>
                <w:color w:val="000000"/>
              </w:rPr>
            </w:pPr>
          </w:p>
        </w:tc>
      </w:tr>
      <w:tr w:rsidR="006C5238" w:rsidRPr="009135FA" w:rsidTr="00DC2169">
        <w:trPr>
          <w:trHeight w:val="457"/>
        </w:trPr>
        <w:tc>
          <w:tcPr>
            <w:tcW w:w="780" w:type="dxa"/>
            <w:vMerge/>
            <w:tcBorders>
              <w:top w:val="single" w:sz="4" w:space="0" w:color="auto"/>
              <w:left w:val="single" w:sz="24" w:space="0" w:color="auto"/>
              <w:bottom w:val="single" w:sz="24" w:space="0" w:color="auto"/>
            </w:tcBorders>
            <w:vAlign w:val="center"/>
            <w:hideMark/>
          </w:tcPr>
          <w:p w:rsidR="006C5238" w:rsidRPr="009135FA" w:rsidRDefault="006C5238" w:rsidP="00D064A8">
            <w:pPr>
              <w:spacing w:after="0" w:line="240" w:lineRule="auto"/>
              <w:rPr>
                <w:rFonts w:ascii="Times New Roman" w:eastAsia="Times New Roman" w:hAnsi="Times New Roman" w:cs="Times New Roman"/>
                <w:color w:val="000000"/>
              </w:rPr>
            </w:pPr>
          </w:p>
        </w:tc>
        <w:tc>
          <w:tcPr>
            <w:tcW w:w="13680" w:type="dxa"/>
            <w:vMerge/>
            <w:tcBorders>
              <w:top w:val="single" w:sz="4" w:space="0" w:color="auto"/>
              <w:bottom w:val="single" w:sz="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436"/>
        </w:trPr>
        <w:tc>
          <w:tcPr>
            <w:tcW w:w="780" w:type="dxa"/>
            <w:vMerge/>
            <w:tcBorders>
              <w:top w:val="single" w:sz="4" w:space="0" w:color="auto"/>
              <w:left w:val="single" w:sz="24" w:space="0" w:color="auto"/>
              <w:bottom w:val="single" w:sz="24" w:space="0" w:color="auto"/>
            </w:tcBorders>
            <w:vAlign w:val="center"/>
            <w:hideMark/>
          </w:tcPr>
          <w:p w:rsidR="006C5238" w:rsidRPr="009135FA" w:rsidRDefault="006C5238" w:rsidP="00D064A8">
            <w:pPr>
              <w:spacing w:after="0" w:line="240" w:lineRule="auto"/>
              <w:rPr>
                <w:rFonts w:ascii="Times New Roman" w:eastAsia="Times New Roman" w:hAnsi="Times New Roman" w:cs="Times New Roman"/>
                <w:color w:val="000000"/>
              </w:rPr>
            </w:pPr>
          </w:p>
        </w:tc>
        <w:tc>
          <w:tcPr>
            <w:tcW w:w="13680" w:type="dxa"/>
            <w:vMerge/>
            <w:tcBorders>
              <w:top w:val="single" w:sz="4" w:space="0" w:color="auto"/>
              <w:bottom w:val="single" w:sz="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r w:rsidR="006C5238" w:rsidRPr="009135FA" w:rsidTr="00DC2169">
        <w:trPr>
          <w:trHeight w:val="672"/>
        </w:trPr>
        <w:tc>
          <w:tcPr>
            <w:tcW w:w="780" w:type="dxa"/>
            <w:vMerge/>
            <w:tcBorders>
              <w:top w:val="single" w:sz="4" w:space="0" w:color="auto"/>
              <w:left w:val="single" w:sz="24" w:space="0" w:color="auto"/>
              <w:bottom w:val="single" w:sz="24" w:space="0" w:color="auto"/>
            </w:tcBorders>
            <w:vAlign w:val="center"/>
            <w:hideMark/>
          </w:tcPr>
          <w:p w:rsidR="006C5238" w:rsidRPr="009135FA" w:rsidRDefault="006C5238" w:rsidP="00D064A8">
            <w:pPr>
              <w:spacing w:after="0" w:line="240" w:lineRule="auto"/>
              <w:rPr>
                <w:rFonts w:ascii="Times New Roman" w:eastAsia="Times New Roman" w:hAnsi="Times New Roman" w:cs="Times New Roman"/>
                <w:color w:val="000000"/>
              </w:rPr>
            </w:pPr>
          </w:p>
        </w:tc>
        <w:tc>
          <w:tcPr>
            <w:tcW w:w="13680" w:type="dxa"/>
            <w:vMerge/>
            <w:tcBorders>
              <w:top w:val="single" w:sz="4"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rPr>
            </w:pPr>
          </w:p>
        </w:tc>
      </w:tr>
    </w:tbl>
    <w:p w:rsidR="006C5238" w:rsidRPr="009135FA" w:rsidRDefault="006C5238" w:rsidP="006C5238"/>
    <w:p w:rsidR="00DC2169" w:rsidRPr="009135FA" w:rsidRDefault="00DC2169" w:rsidP="006C5238"/>
    <w:p w:rsidR="00DC2169" w:rsidRPr="009135FA" w:rsidRDefault="00DC2169" w:rsidP="006C5238"/>
    <w:p w:rsidR="00DC2169" w:rsidRPr="009135FA" w:rsidRDefault="00DC2169" w:rsidP="006C5238"/>
    <w:p w:rsidR="00DC2169" w:rsidRPr="009135FA" w:rsidRDefault="00DC2169" w:rsidP="006C5238"/>
    <w:p w:rsidR="00DC2169" w:rsidRPr="009135FA" w:rsidRDefault="00DC2169" w:rsidP="006C5238"/>
    <w:p w:rsidR="00DC2169" w:rsidRPr="009135FA" w:rsidRDefault="00DC2169" w:rsidP="006C5238"/>
    <w:p w:rsidR="00DC2169" w:rsidRPr="009135FA" w:rsidRDefault="00DC2169" w:rsidP="006C5238"/>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90"/>
        <w:gridCol w:w="13680"/>
      </w:tblGrid>
      <w:tr w:rsidR="006C5238" w:rsidRPr="009135FA" w:rsidTr="00D37BEF">
        <w:trPr>
          <w:trHeight w:val="300"/>
        </w:trPr>
        <w:tc>
          <w:tcPr>
            <w:tcW w:w="690" w:type="dxa"/>
            <w:tcBorders>
              <w:top w:val="single" w:sz="24" w:space="0" w:color="auto"/>
              <w:left w:val="single" w:sz="24" w:space="0" w:color="auto"/>
              <w:bottom w:val="single" w:sz="4" w:space="0" w:color="auto"/>
            </w:tcBorders>
            <w:shd w:val="clear" w:color="auto" w:fill="ED7D31" w:themeFill="accent2"/>
            <w:vAlign w:val="center"/>
          </w:tcPr>
          <w:p w:rsidR="006C5238" w:rsidRPr="009135FA" w:rsidRDefault="006C5238" w:rsidP="00D064A8">
            <w:pPr>
              <w:spacing w:after="0" w:line="240" w:lineRule="auto"/>
              <w:jc w:val="center"/>
              <w:rPr>
                <w:rFonts w:ascii="Times New Roman" w:eastAsia="Times New Roman" w:hAnsi="Times New Roman" w:cs="Times New Roman"/>
                <w:b/>
                <w:color w:val="FFFFFF" w:themeColor="background1"/>
                <w:sz w:val="20"/>
                <w:szCs w:val="20"/>
              </w:rPr>
            </w:pPr>
            <w:r w:rsidRPr="009135FA">
              <w:rPr>
                <w:rFonts w:ascii="Times New Roman" w:eastAsia="Times New Roman" w:hAnsi="Times New Roman" w:cs="Times New Roman"/>
                <w:b/>
                <w:color w:val="FFFFFF" w:themeColor="background1"/>
                <w:sz w:val="20"/>
                <w:szCs w:val="20"/>
              </w:rPr>
              <w:lastRenderedPageBreak/>
              <w:t>#</w:t>
            </w:r>
          </w:p>
        </w:tc>
        <w:tc>
          <w:tcPr>
            <w:tcW w:w="13680" w:type="dxa"/>
            <w:tcBorders>
              <w:top w:val="single" w:sz="24" w:space="0" w:color="auto"/>
              <w:left w:val="single" w:sz="2" w:space="0" w:color="auto"/>
              <w:bottom w:val="single" w:sz="24" w:space="0" w:color="auto"/>
              <w:right w:val="single" w:sz="24" w:space="0" w:color="auto"/>
            </w:tcBorders>
            <w:shd w:val="clear" w:color="auto" w:fill="auto"/>
            <w:vAlign w:val="center"/>
          </w:tcPr>
          <w:p w:rsidR="006C5238" w:rsidRPr="009135FA" w:rsidRDefault="00FB2B41" w:rsidP="00D064A8">
            <w:pPr>
              <w:spacing w:after="0" w:line="240" w:lineRule="auto"/>
              <w:rPr>
                <w:rFonts w:ascii="Times New Roman" w:eastAsia="Times New Roman" w:hAnsi="Times New Roman" w:cs="Times New Roman"/>
                <w:b/>
                <w:color w:val="000000"/>
                <w:sz w:val="20"/>
                <w:szCs w:val="20"/>
              </w:rPr>
            </w:pPr>
            <w:r w:rsidRPr="009135FA">
              <w:rPr>
                <w:rFonts w:ascii="Times New Roman" w:eastAsia="Times New Roman" w:hAnsi="Times New Roman" w:cs="Times New Roman"/>
                <w:b/>
                <w:color w:val="000000"/>
                <w:sz w:val="24"/>
                <w:szCs w:val="24"/>
              </w:rPr>
              <w:t>SEFCRI TEAM/ TAC Discussion</w:t>
            </w:r>
          </w:p>
        </w:tc>
      </w:tr>
      <w:tr w:rsidR="006C5238" w:rsidRPr="009135FA" w:rsidTr="00D37BEF">
        <w:trPr>
          <w:trHeight w:val="570"/>
        </w:trPr>
        <w:tc>
          <w:tcPr>
            <w:tcW w:w="690" w:type="dxa"/>
            <w:vMerge w:val="restart"/>
            <w:tcBorders>
              <w:top w:val="single" w:sz="24" w:space="0" w:color="auto"/>
              <w:left w:val="single" w:sz="24" w:space="0" w:color="auto"/>
              <w:bottom w:val="single" w:sz="4" w:space="0" w:color="auto"/>
            </w:tcBorders>
            <w:shd w:val="clear" w:color="auto" w:fill="FF6600"/>
            <w:vAlign w:val="center"/>
            <w:hideMark/>
          </w:tcPr>
          <w:p w:rsidR="006C5238" w:rsidRPr="009135FA" w:rsidRDefault="006C5238"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sz w:val="40"/>
                <w:szCs w:val="40"/>
              </w:rPr>
              <w:t>19</w:t>
            </w:r>
          </w:p>
        </w:tc>
        <w:tc>
          <w:tcPr>
            <w:tcW w:w="13680"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6C5238" w:rsidRPr="009135FA" w:rsidRDefault="006C5238" w:rsidP="006C523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Recommendation:</w:t>
            </w:r>
          </w:p>
          <w:p w:rsidR="006C5238" w:rsidRPr="009135FA" w:rsidRDefault="006C5238" w:rsidP="00B24CEA">
            <w:pPr>
              <w:spacing w:after="0" w:line="240" w:lineRule="auto"/>
              <w:rPr>
                <w:rFonts w:ascii="Times New Roman" w:eastAsia="Times New Roman" w:hAnsi="Times New Roman" w:cs="Times New Roman"/>
                <w:color w:val="000000"/>
                <w:sz w:val="20"/>
                <w:szCs w:val="20"/>
              </w:rPr>
            </w:pPr>
            <w:r w:rsidRPr="009135FA">
              <w:rPr>
                <w:rFonts w:ascii="Times New Roman" w:eastAsia="Times New Roman" w:hAnsi="Times New Roman" w:cs="Times New Roman"/>
                <w:color w:val="000000"/>
              </w:rPr>
              <w:t>1. Look at the original 1901 no take zone.</w:t>
            </w:r>
            <w:r w:rsidRPr="009135FA">
              <w:rPr>
                <w:rFonts w:ascii="Times New Roman" w:eastAsia="Times New Roman" w:hAnsi="Times New Roman" w:cs="Times New Roman"/>
                <w:color w:val="000000"/>
              </w:rPr>
              <w:br/>
              <w:t xml:space="preserve">2. </w:t>
            </w:r>
            <w:r w:rsidR="00B24CEA" w:rsidRPr="009135FA">
              <w:rPr>
                <w:rFonts w:ascii="Times New Roman" w:eastAsia="Times New Roman" w:hAnsi="Times New Roman" w:cs="Times New Roman"/>
                <w:color w:val="000000"/>
              </w:rPr>
              <w:t>This area s</w:t>
            </w:r>
            <w:r w:rsidRPr="009135FA">
              <w:rPr>
                <w:rFonts w:ascii="Times New Roman" w:eastAsia="Times New Roman" w:hAnsi="Times New Roman" w:cs="Times New Roman"/>
                <w:color w:val="000000"/>
              </w:rPr>
              <w:t>houldn’t stop at the toe of the reef.</w:t>
            </w:r>
            <w:r w:rsidRPr="009135FA">
              <w:rPr>
                <w:rFonts w:ascii="Times New Roman" w:eastAsia="Times New Roman" w:hAnsi="Times New Roman" w:cs="Times New Roman"/>
                <w:color w:val="000000"/>
              </w:rPr>
              <w:br/>
              <w:t xml:space="preserve">3. </w:t>
            </w:r>
            <w:r w:rsidR="00B24CEA" w:rsidRPr="009135FA">
              <w:rPr>
                <w:rFonts w:ascii="Times New Roman" w:eastAsia="Times New Roman" w:hAnsi="Times New Roman" w:cs="Times New Roman"/>
                <w:color w:val="000000"/>
              </w:rPr>
              <w:t>Recommend a No T</w:t>
            </w:r>
            <w:r w:rsidRPr="009135FA">
              <w:rPr>
                <w:rFonts w:ascii="Times New Roman" w:eastAsia="Times New Roman" w:hAnsi="Times New Roman" w:cs="Times New Roman"/>
                <w:color w:val="000000"/>
              </w:rPr>
              <w:t xml:space="preserve">ake zone in this area. </w:t>
            </w:r>
            <w:r w:rsidRPr="009135FA">
              <w:rPr>
                <w:rFonts w:ascii="Times New Roman" w:eastAsia="Times New Roman" w:hAnsi="Times New Roman" w:cs="Times New Roman"/>
                <w:color w:val="000000"/>
              </w:rPr>
              <w:br/>
            </w:r>
          </w:p>
        </w:tc>
      </w:tr>
      <w:tr w:rsidR="006C5238" w:rsidRPr="009135FA" w:rsidTr="00D37BEF">
        <w:trPr>
          <w:trHeight w:val="642"/>
        </w:trPr>
        <w:tc>
          <w:tcPr>
            <w:tcW w:w="690" w:type="dxa"/>
            <w:vMerge/>
            <w:tcBorders>
              <w:top w:val="single" w:sz="4" w:space="0" w:color="auto"/>
              <w:left w:val="single" w:sz="24" w:space="0" w:color="auto"/>
              <w:bottom w:val="single" w:sz="4" w:space="0" w:color="auto"/>
            </w:tcBorders>
            <w:shd w:val="clear" w:color="auto" w:fill="FF66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543"/>
        </w:trPr>
        <w:tc>
          <w:tcPr>
            <w:tcW w:w="690" w:type="dxa"/>
            <w:vMerge/>
            <w:tcBorders>
              <w:top w:val="single" w:sz="4" w:space="0" w:color="auto"/>
              <w:left w:val="single" w:sz="24" w:space="0" w:color="auto"/>
              <w:bottom w:val="single" w:sz="4" w:space="0" w:color="auto"/>
            </w:tcBorders>
            <w:shd w:val="clear" w:color="auto" w:fill="FF6600"/>
            <w:vAlign w:val="center"/>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552"/>
        </w:trPr>
        <w:tc>
          <w:tcPr>
            <w:tcW w:w="690" w:type="dxa"/>
            <w:vMerge/>
            <w:tcBorders>
              <w:top w:val="single" w:sz="4" w:space="0" w:color="auto"/>
              <w:left w:val="single" w:sz="24" w:space="0" w:color="auto"/>
              <w:bottom w:val="single" w:sz="4" w:space="0" w:color="auto"/>
            </w:tcBorders>
            <w:shd w:val="clear" w:color="auto" w:fill="FF66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40"/>
                <w:szCs w:val="40"/>
              </w:rPr>
            </w:pPr>
          </w:p>
        </w:tc>
        <w:tc>
          <w:tcPr>
            <w:tcW w:w="13680" w:type="dxa"/>
            <w:vMerge/>
            <w:tcBorders>
              <w:top w:val="single" w:sz="24" w:space="0" w:color="auto"/>
              <w:left w:val="single" w:sz="2"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1299"/>
        </w:trPr>
        <w:tc>
          <w:tcPr>
            <w:tcW w:w="690" w:type="dxa"/>
            <w:tcBorders>
              <w:top w:val="single" w:sz="24" w:space="0" w:color="auto"/>
              <w:left w:val="single" w:sz="24" w:space="0" w:color="auto"/>
              <w:bottom w:val="single" w:sz="12" w:space="0" w:color="auto"/>
            </w:tcBorders>
            <w:shd w:val="clear" w:color="auto" w:fill="7030A0"/>
            <w:vAlign w:val="center"/>
            <w:hideMark/>
          </w:tcPr>
          <w:p w:rsidR="006C5238" w:rsidRPr="009135FA" w:rsidRDefault="006C5238"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FFFFFF" w:themeColor="background1"/>
                <w:sz w:val="40"/>
                <w:szCs w:val="40"/>
              </w:rPr>
              <w:t>20</w:t>
            </w:r>
          </w:p>
        </w:tc>
        <w:tc>
          <w:tcPr>
            <w:tcW w:w="13680" w:type="dxa"/>
            <w:tcBorders>
              <w:top w:val="single" w:sz="24" w:space="0" w:color="auto"/>
              <w:right w:val="single" w:sz="24" w:space="0" w:color="auto"/>
            </w:tcBorders>
            <w:shd w:val="clear" w:color="auto" w:fill="auto"/>
            <w:noWrap/>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460"/>
        </w:trPr>
        <w:tc>
          <w:tcPr>
            <w:tcW w:w="690" w:type="dxa"/>
            <w:vMerge w:val="restart"/>
            <w:tcBorders>
              <w:top w:val="single" w:sz="24" w:space="0" w:color="auto"/>
              <w:left w:val="single" w:sz="24" w:space="0" w:color="auto"/>
              <w:bottom w:val="single" w:sz="24" w:space="0" w:color="auto"/>
            </w:tcBorders>
            <w:shd w:val="clear" w:color="auto" w:fill="FF0000"/>
            <w:vAlign w:val="center"/>
            <w:hideMark/>
          </w:tcPr>
          <w:p w:rsidR="006C5238" w:rsidRPr="009135FA" w:rsidRDefault="006C5238"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000000"/>
                <w:sz w:val="40"/>
                <w:szCs w:val="40"/>
              </w:rPr>
              <w:t>21</w:t>
            </w:r>
          </w:p>
        </w:tc>
        <w:tc>
          <w:tcPr>
            <w:tcW w:w="13680" w:type="dxa"/>
            <w:vMerge w:val="restart"/>
            <w:tcBorders>
              <w:top w:val="single" w:sz="24" w:space="0" w:color="auto"/>
              <w:bottom w:val="single" w:sz="4" w:space="0" w:color="auto"/>
              <w:right w:val="single" w:sz="24" w:space="0" w:color="auto"/>
            </w:tcBorders>
            <w:shd w:val="clear" w:color="auto" w:fill="auto"/>
            <w:vAlign w:val="center"/>
          </w:tcPr>
          <w:p w:rsidR="006C5238" w:rsidRPr="009135FA" w:rsidRDefault="00FB2B41" w:rsidP="00D064A8">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6C5238" w:rsidRPr="009135FA" w:rsidRDefault="00FB2B41" w:rsidP="00FB2B41">
            <w:pPr>
              <w:spacing w:after="0" w:line="240" w:lineRule="auto"/>
              <w:rPr>
                <w:rFonts w:ascii="Times New Roman" w:eastAsia="Times New Roman" w:hAnsi="Times New Roman" w:cs="Times New Roman"/>
                <w:color w:val="000000"/>
                <w:sz w:val="20"/>
                <w:szCs w:val="20"/>
              </w:rPr>
            </w:pPr>
            <w:proofErr w:type="gramStart"/>
            <w:r w:rsidRPr="009135FA">
              <w:rPr>
                <w:rFonts w:ascii="Times New Roman" w:eastAsia="Times New Roman" w:hAnsi="Times New Roman" w:cs="Times New Roman"/>
                <w:color w:val="000000"/>
              </w:rPr>
              <w:t>1.M</w:t>
            </w:r>
            <w:r w:rsidR="006C5238" w:rsidRPr="009135FA">
              <w:rPr>
                <w:rFonts w:ascii="Times New Roman" w:eastAsia="Times New Roman" w:hAnsi="Times New Roman" w:cs="Times New Roman"/>
                <w:color w:val="000000"/>
              </w:rPr>
              <w:t>idrange</w:t>
            </w:r>
            <w:proofErr w:type="gramEnd"/>
            <w:r w:rsidR="006C5238" w:rsidRPr="009135FA">
              <w:rPr>
                <w:rFonts w:ascii="Times New Roman" w:eastAsia="Times New Roman" w:hAnsi="Times New Roman" w:cs="Times New Roman"/>
                <w:color w:val="000000"/>
              </w:rPr>
              <w:t xml:space="preserve"> wrecks at 70</w:t>
            </w:r>
            <w:r w:rsidR="00B24CEA" w:rsidRPr="009135FA">
              <w:rPr>
                <w:rFonts w:ascii="Times New Roman" w:eastAsia="Times New Roman" w:hAnsi="Times New Roman" w:cs="Times New Roman"/>
                <w:color w:val="000000"/>
              </w:rPr>
              <w:t>’.</w:t>
            </w:r>
            <w:r w:rsidR="006C5238" w:rsidRPr="009135FA">
              <w:rPr>
                <w:rFonts w:ascii="Times New Roman" w:eastAsia="Times New Roman" w:hAnsi="Times New Roman" w:cs="Times New Roman"/>
                <w:color w:val="000000"/>
              </w:rPr>
              <w:br/>
            </w:r>
          </w:p>
        </w:tc>
      </w:tr>
      <w:tr w:rsidR="006C5238" w:rsidRPr="009135FA" w:rsidTr="00D37BEF">
        <w:trPr>
          <w:trHeight w:val="354"/>
        </w:trPr>
        <w:tc>
          <w:tcPr>
            <w:tcW w:w="690" w:type="dxa"/>
            <w:vMerge/>
            <w:tcBorders>
              <w:top w:val="single" w:sz="4" w:space="0" w:color="auto"/>
              <w:left w:val="single" w:sz="24" w:space="0" w:color="auto"/>
              <w:bottom w:val="single" w:sz="24" w:space="0" w:color="auto"/>
            </w:tcBorders>
            <w:shd w:val="clear" w:color="auto" w:fill="FF0000"/>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top w:val="single" w:sz="4" w:space="0" w:color="auto"/>
              <w:bottom w:val="single" w:sz="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354"/>
        </w:trPr>
        <w:tc>
          <w:tcPr>
            <w:tcW w:w="690" w:type="dxa"/>
            <w:vMerge/>
            <w:tcBorders>
              <w:top w:val="single" w:sz="4" w:space="0" w:color="auto"/>
              <w:left w:val="single" w:sz="24" w:space="0" w:color="auto"/>
              <w:bottom w:val="single" w:sz="24" w:space="0" w:color="auto"/>
            </w:tcBorders>
            <w:shd w:val="clear" w:color="auto" w:fill="FF00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top w:val="single" w:sz="4" w:space="0" w:color="auto"/>
              <w:bottom w:val="single" w:sz="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291"/>
        </w:trPr>
        <w:tc>
          <w:tcPr>
            <w:tcW w:w="690" w:type="dxa"/>
            <w:vMerge/>
            <w:tcBorders>
              <w:top w:val="single" w:sz="4" w:space="0" w:color="auto"/>
              <w:left w:val="single" w:sz="24" w:space="0" w:color="auto"/>
              <w:bottom w:val="single" w:sz="24" w:space="0" w:color="auto"/>
            </w:tcBorders>
            <w:shd w:val="clear" w:color="auto" w:fill="FF0000"/>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top w:val="single" w:sz="4" w:space="0" w:color="auto"/>
              <w:bottom w:val="single" w:sz="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300"/>
        </w:trPr>
        <w:tc>
          <w:tcPr>
            <w:tcW w:w="690" w:type="dxa"/>
            <w:vMerge/>
            <w:tcBorders>
              <w:top w:val="single" w:sz="4" w:space="0" w:color="auto"/>
              <w:left w:val="single" w:sz="24" w:space="0" w:color="auto"/>
              <w:bottom w:val="single" w:sz="24" w:space="0" w:color="auto"/>
            </w:tcBorders>
            <w:shd w:val="clear" w:color="auto" w:fill="FF0000"/>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top w:val="single" w:sz="4" w:space="0" w:color="auto"/>
              <w:bottom w:val="single" w:sz="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291"/>
        </w:trPr>
        <w:tc>
          <w:tcPr>
            <w:tcW w:w="690" w:type="dxa"/>
            <w:vMerge/>
            <w:tcBorders>
              <w:top w:val="single" w:sz="4" w:space="0" w:color="auto"/>
              <w:left w:val="single" w:sz="24" w:space="0" w:color="auto"/>
              <w:bottom w:val="single" w:sz="24" w:space="0" w:color="auto"/>
            </w:tcBorders>
            <w:shd w:val="clear" w:color="auto" w:fill="FF00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top w:val="single" w:sz="4" w:space="0" w:color="auto"/>
              <w:bottom w:val="single" w:sz="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489"/>
        </w:trPr>
        <w:tc>
          <w:tcPr>
            <w:tcW w:w="690" w:type="dxa"/>
            <w:vMerge/>
            <w:tcBorders>
              <w:top w:val="single" w:sz="4" w:space="0" w:color="auto"/>
              <w:left w:val="single" w:sz="24" w:space="0" w:color="auto"/>
              <w:bottom w:val="single" w:sz="4" w:space="0" w:color="auto"/>
            </w:tcBorders>
            <w:shd w:val="clear" w:color="auto" w:fill="FF0000"/>
            <w:vAlign w:val="center"/>
            <w:hideMark/>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top w:val="single" w:sz="4" w:space="0" w:color="auto"/>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460"/>
        </w:trPr>
        <w:tc>
          <w:tcPr>
            <w:tcW w:w="690" w:type="dxa"/>
            <w:vMerge w:val="restart"/>
            <w:tcBorders>
              <w:top w:val="single" w:sz="4" w:space="0" w:color="auto"/>
              <w:left w:val="single" w:sz="24" w:space="0" w:color="auto"/>
            </w:tcBorders>
            <w:shd w:val="clear" w:color="auto" w:fill="0070C0"/>
            <w:vAlign w:val="center"/>
          </w:tcPr>
          <w:p w:rsidR="006C5238" w:rsidRPr="009135FA" w:rsidRDefault="006C5238" w:rsidP="00D064A8">
            <w:pPr>
              <w:spacing w:after="0" w:line="240" w:lineRule="auto"/>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000000"/>
                <w:sz w:val="40"/>
                <w:szCs w:val="40"/>
              </w:rPr>
              <w:t>22</w:t>
            </w:r>
          </w:p>
        </w:tc>
        <w:tc>
          <w:tcPr>
            <w:tcW w:w="13680" w:type="dxa"/>
            <w:vMerge w:val="restart"/>
            <w:tcBorders>
              <w:top w:val="single" w:sz="24" w:space="0" w:color="auto"/>
              <w:bottom w:val="single" w:sz="24" w:space="0" w:color="auto"/>
              <w:right w:val="single" w:sz="24" w:space="0" w:color="auto"/>
            </w:tcBorders>
            <w:vAlign w:val="center"/>
          </w:tcPr>
          <w:p w:rsidR="00FB2B41" w:rsidRPr="009135FA" w:rsidRDefault="00FB2B41" w:rsidP="00FB2B41">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6C5238" w:rsidRPr="009135FA" w:rsidRDefault="00FB2B41"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1. </w:t>
            </w:r>
            <w:r w:rsidR="006C5238" w:rsidRPr="009135FA">
              <w:rPr>
                <w:rFonts w:ascii="Times New Roman" w:eastAsia="Times New Roman" w:hAnsi="Times New Roman" w:cs="Times New Roman"/>
                <w:color w:val="000000"/>
              </w:rPr>
              <w:t xml:space="preserve">Dense </w:t>
            </w:r>
            <w:proofErr w:type="spellStart"/>
            <w:r w:rsidR="006C5238" w:rsidRPr="009135FA">
              <w:rPr>
                <w:rFonts w:ascii="Times New Roman" w:eastAsia="Times New Roman" w:hAnsi="Times New Roman" w:cs="Times New Roman"/>
                <w:i/>
                <w:color w:val="000000"/>
              </w:rPr>
              <w:t>Acropora</w:t>
            </w:r>
            <w:proofErr w:type="spellEnd"/>
            <w:r w:rsidR="006C5238" w:rsidRPr="009135FA">
              <w:rPr>
                <w:rFonts w:ascii="Times New Roman" w:eastAsia="Times New Roman" w:hAnsi="Times New Roman" w:cs="Times New Roman"/>
                <w:color w:val="000000"/>
              </w:rPr>
              <w:t xml:space="preserve"> sites, 2 meter large live corals, and high coral cover areas. </w:t>
            </w:r>
          </w:p>
          <w:p w:rsidR="006C5238" w:rsidRPr="009135FA" w:rsidRDefault="00FB2B41"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w:t>
            </w:r>
            <w:r w:rsidR="006C5238" w:rsidRPr="009135FA">
              <w:rPr>
                <w:rFonts w:ascii="Times New Roman" w:eastAsia="Times New Roman" w:hAnsi="Times New Roman" w:cs="Times New Roman"/>
                <w:color w:val="000000"/>
              </w:rPr>
              <w:t xml:space="preserve">Southern end by LBTS, which is a couple blocks from the pier to Sunrise Blvd., there is limited to no beach access. Shore activity is limited; not as popular to fish/dive as LBTS and the pier. </w:t>
            </w:r>
          </w:p>
          <w:p w:rsidR="006C5238" w:rsidRPr="009135FA" w:rsidRDefault="00FB2B41"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3. </w:t>
            </w:r>
            <w:r w:rsidR="006C5238" w:rsidRPr="009135FA">
              <w:rPr>
                <w:rFonts w:ascii="Times New Roman" w:eastAsia="Times New Roman" w:hAnsi="Times New Roman" w:cs="Times New Roman"/>
                <w:color w:val="000000"/>
              </w:rPr>
              <w:t>Area has lots of nearshore nursery grounds because it has not been buried under sediment by beach nourishment projects.</w:t>
            </w:r>
          </w:p>
          <w:p w:rsidR="006C5238" w:rsidRPr="009135FA" w:rsidRDefault="00FB2B41" w:rsidP="00FB2B41">
            <w:pPr>
              <w:tabs>
                <w:tab w:val="left" w:pos="2553"/>
              </w:tabs>
              <w:spacing w:after="0" w:line="240" w:lineRule="auto"/>
              <w:rPr>
                <w:rFonts w:ascii="Times New Roman" w:eastAsia="Times New Roman" w:hAnsi="Times New Roman" w:cs="Times New Roman"/>
                <w:color w:val="000000"/>
                <w:sz w:val="20"/>
                <w:szCs w:val="20"/>
              </w:rPr>
            </w:pPr>
            <w:r w:rsidRPr="009135FA">
              <w:rPr>
                <w:rFonts w:ascii="Times New Roman" w:eastAsia="Times New Roman" w:hAnsi="Times New Roman" w:cs="Times New Roman"/>
                <w:color w:val="000000"/>
              </w:rPr>
              <w:t>4. W</w:t>
            </w:r>
            <w:r w:rsidR="006C5238" w:rsidRPr="009135FA">
              <w:rPr>
                <w:rFonts w:ascii="Times New Roman" w:eastAsia="Times New Roman" w:hAnsi="Times New Roman" w:cs="Times New Roman"/>
                <w:color w:val="000000"/>
              </w:rPr>
              <w:t>ant people to use the areas- idea is for people to enter in them and enjoy them. They don’t want to make it so people can’t use it</w:t>
            </w:r>
            <w:r w:rsidR="006C5238" w:rsidRPr="009135FA">
              <w:rPr>
                <w:rFonts w:ascii="Times New Roman" w:eastAsia="Times New Roman" w:hAnsi="Times New Roman" w:cs="Times New Roman"/>
                <w:color w:val="000000"/>
                <w:sz w:val="20"/>
                <w:szCs w:val="20"/>
              </w:rPr>
              <w:t xml:space="preserve">. </w:t>
            </w:r>
          </w:p>
        </w:tc>
      </w:tr>
      <w:tr w:rsidR="006C5238" w:rsidRPr="009135FA" w:rsidTr="00D37BEF">
        <w:trPr>
          <w:trHeight w:val="300"/>
        </w:trPr>
        <w:tc>
          <w:tcPr>
            <w:tcW w:w="690" w:type="dxa"/>
            <w:vMerge/>
            <w:tcBorders>
              <w:top w:val="single" w:sz="4" w:space="0" w:color="auto"/>
              <w:left w:val="single" w:sz="24" w:space="0" w:color="auto"/>
            </w:tcBorders>
            <w:shd w:val="clear" w:color="auto" w:fill="0070C0"/>
            <w:vAlign w:val="center"/>
          </w:tcPr>
          <w:p w:rsidR="006C5238" w:rsidRPr="009135FA" w:rsidRDefault="006C5238" w:rsidP="00D064A8">
            <w:pPr>
              <w:spacing w:after="0" w:line="240" w:lineRule="auto"/>
              <w:rPr>
                <w:rFonts w:ascii="Times New Roman" w:eastAsia="Times New Roman" w:hAnsi="Times New Roman" w:cs="Times New Roman"/>
                <w:b/>
                <w:color w:val="000000"/>
                <w:sz w:val="20"/>
                <w:szCs w:val="20"/>
              </w:rPr>
            </w:pPr>
          </w:p>
        </w:tc>
        <w:tc>
          <w:tcPr>
            <w:tcW w:w="13680" w:type="dxa"/>
            <w:vMerge/>
            <w:tcBorders>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381"/>
        </w:trPr>
        <w:tc>
          <w:tcPr>
            <w:tcW w:w="690" w:type="dxa"/>
            <w:vMerge/>
            <w:tcBorders>
              <w:top w:val="single" w:sz="4" w:space="0" w:color="auto"/>
              <w:left w:val="single" w:sz="24" w:space="0" w:color="auto"/>
            </w:tcBorders>
            <w:shd w:val="clear" w:color="auto" w:fill="0070C0"/>
            <w:vAlign w:val="center"/>
          </w:tcPr>
          <w:p w:rsidR="006C5238" w:rsidRPr="009135FA" w:rsidRDefault="006C5238" w:rsidP="00D064A8">
            <w:pPr>
              <w:spacing w:after="0" w:line="240" w:lineRule="auto"/>
              <w:rPr>
                <w:rFonts w:ascii="Times New Roman" w:eastAsia="Times New Roman" w:hAnsi="Times New Roman" w:cs="Times New Roman"/>
                <w:b/>
                <w:color w:val="000000"/>
                <w:sz w:val="20"/>
                <w:szCs w:val="20"/>
              </w:rPr>
            </w:pPr>
          </w:p>
        </w:tc>
        <w:tc>
          <w:tcPr>
            <w:tcW w:w="13680" w:type="dxa"/>
            <w:vMerge/>
            <w:tcBorders>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230"/>
        </w:trPr>
        <w:tc>
          <w:tcPr>
            <w:tcW w:w="690" w:type="dxa"/>
            <w:vMerge/>
            <w:tcBorders>
              <w:left w:val="single" w:sz="24" w:space="0" w:color="auto"/>
            </w:tcBorders>
            <w:shd w:val="clear" w:color="auto" w:fill="0070C0"/>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230"/>
        </w:trPr>
        <w:tc>
          <w:tcPr>
            <w:tcW w:w="690" w:type="dxa"/>
            <w:vMerge/>
            <w:tcBorders>
              <w:left w:val="single" w:sz="24" w:space="0" w:color="auto"/>
            </w:tcBorders>
            <w:shd w:val="clear" w:color="auto" w:fill="0070C0"/>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318"/>
        </w:trPr>
        <w:tc>
          <w:tcPr>
            <w:tcW w:w="690" w:type="dxa"/>
            <w:vMerge/>
            <w:tcBorders>
              <w:left w:val="single" w:sz="24" w:space="0" w:color="auto"/>
            </w:tcBorders>
            <w:shd w:val="clear" w:color="auto" w:fill="0070C0"/>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r w:rsidR="006C5238" w:rsidRPr="009135FA" w:rsidTr="00D37BEF">
        <w:trPr>
          <w:trHeight w:val="561"/>
        </w:trPr>
        <w:tc>
          <w:tcPr>
            <w:tcW w:w="690" w:type="dxa"/>
            <w:vMerge/>
            <w:tcBorders>
              <w:left w:val="single" w:sz="24" w:space="0" w:color="auto"/>
              <w:bottom w:val="single" w:sz="24" w:space="0" w:color="auto"/>
            </w:tcBorders>
            <w:shd w:val="clear" w:color="auto" w:fill="0070C0"/>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c>
          <w:tcPr>
            <w:tcW w:w="13680" w:type="dxa"/>
            <w:vMerge/>
            <w:tcBorders>
              <w:bottom w:val="single" w:sz="24" w:space="0" w:color="auto"/>
              <w:right w:val="single" w:sz="24" w:space="0" w:color="auto"/>
            </w:tcBorders>
            <w:vAlign w:val="center"/>
          </w:tcPr>
          <w:p w:rsidR="006C5238" w:rsidRPr="009135FA" w:rsidRDefault="006C5238" w:rsidP="00D064A8">
            <w:pPr>
              <w:spacing w:after="0" w:line="240" w:lineRule="auto"/>
              <w:rPr>
                <w:rFonts w:ascii="Times New Roman" w:eastAsia="Times New Roman" w:hAnsi="Times New Roman" w:cs="Times New Roman"/>
                <w:color w:val="000000"/>
                <w:sz w:val="20"/>
                <w:szCs w:val="20"/>
              </w:rPr>
            </w:pPr>
          </w:p>
        </w:tc>
      </w:tr>
    </w:tbl>
    <w:p w:rsidR="006C5238" w:rsidRPr="009135FA" w:rsidRDefault="006C5238" w:rsidP="006C5238"/>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4"/>
        <w:gridCol w:w="13660"/>
      </w:tblGrid>
      <w:tr w:rsidR="00DC2169" w:rsidRPr="009135FA" w:rsidTr="00DC2169">
        <w:trPr>
          <w:trHeight w:val="156"/>
        </w:trPr>
        <w:tc>
          <w:tcPr>
            <w:tcW w:w="784" w:type="dxa"/>
            <w:tcBorders>
              <w:top w:val="single" w:sz="24" w:space="0" w:color="auto"/>
              <w:left w:val="single" w:sz="24" w:space="0" w:color="auto"/>
              <w:bottom w:val="single" w:sz="4" w:space="0" w:color="auto"/>
            </w:tcBorders>
            <w:shd w:val="clear" w:color="auto" w:fill="FFFF00"/>
            <w:vAlign w:val="center"/>
          </w:tcPr>
          <w:p w:rsidR="00DC2169" w:rsidRPr="009135FA" w:rsidRDefault="00DC2169" w:rsidP="00D064A8">
            <w:pPr>
              <w:spacing w:after="0" w:line="240" w:lineRule="auto"/>
              <w:jc w:val="center"/>
              <w:rPr>
                <w:rFonts w:ascii="Times New Roman" w:eastAsia="Times New Roman" w:hAnsi="Times New Roman" w:cs="Times New Roman"/>
                <w:b/>
                <w:color w:val="FFFFFF" w:themeColor="background1"/>
                <w:sz w:val="20"/>
                <w:szCs w:val="20"/>
              </w:rPr>
            </w:pPr>
            <w:r w:rsidRPr="009135FA">
              <w:rPr>
                <w:rFonts w:ascii="Times New Roman" w:eastAsia="Times New Roman" w:hAnsi="Times New Roman" w:cs="Times New Roman"/>
                <w:b/>
                <w:color w:val="FFFFFF" w:themeColor="background1"/>
                <w:sz w:val="20"/>
                <w:szCs w:val="20"/>
              </w:rPr>
              <w:lastRenderedPageBreak/>
              <w:t>#</w:t>
            </w:r>
          </w:p>
        </w:tc>
        <w:tc>
          <w:tcPr>
            <w:tcW w:w="13660" w:type="dxa"/>
            <w:tcBorders>
              <w:top w:val="single" w:sz="24" w:space="0" w:color="auto"/>
              <w:left w:val="single" w:sz="2" w:space="0" w:color="auto"/>
              <w:bottom w:val="single" w:sz="24" w:space="0" w:color="auto"/>
              <w:right w:val="single" w:sz="24" w:space="0" w:color="auto"/>
            </w:tcBorders>
            <w:shd w:val="clear" w:color="auto" w:fill="auto"/>
            <w:vAlign w:val="center"/>
          </w:tcPr>
          <w:p w:rsidR="00DC2169" w:rsidRPr="009135FA" w:rsidRDefault="00DC2169" w:rsidP="00D064A8">
            <w:pPr>
              <w:spacing w:after="0" w:line="240" w:lineRule="auto"/>
              <w:rPr>
                <w:rFonts w:ascii="Times New Roman" w:eastAsia="Times New Roman" w:hAnsi="Times New Roman" w:cs="Times New Roman"/>
                <w:b/>
                <w:color w:val="000000"/>
                <w:sz w:val="20"/>
                <w:szCs w:val="20"/>
              </w:rPr>
            </w:pPr>
            <w:r w:rsidRPr="009135FA">
              <w:rPr>
                <w:rFonts w:ascii="Times New Roman" w:eastAsia="Times New Roman" w:hAnsi="Times New Roman" w:cs="Times New Roman"/>
                <w:b/>
                <w:color w:val="000000"/>
                <w:sz w:val="24"/>
                <w:szCs w:val="24"/>
              </w:rPr>
              <w:t>SEFCRI TEAM/ TAC Discussion</w:t>
            </w:r>
          </w:p>
        </w:tc>
      </w:tr>
      <w:tr w:rsidR="00DC2169" w:rsidRPr="009135FA" w:rsidTr="00DC2169">
        <w:trPr>
          <w:trHeight w:val="460"/>
        </w:trPr>
        <w:tc>
          <w:tcPr>
            <w:tcW w:w="784" w:type="dxa"/>
            <w:vMerge w:val="restart"/>
            <w:tcBorders>
              <w:top w:val="single" w:sz="24" w:space="0" w:color="auto"/>
              <w:left w:val="single" w:sz="24" w:space="0" w:color="auto"/>
              <w:bottom w:val="single" w:sz="4" w:space="0" w:color="auto"/>
            </w:tcBorders>
            <w:shd w:val="clear" w:color="auto" w:fill="FFFF00"/>
            <w:vAlign w:val="center"/>
            <w:hideMark/>
          </w:tcPr>
          <w:p w:rsidR="00DC2169" w:rsidRPr="009135FA" w:rsidRDefault="00DC2169"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sz w:val="40"/>
                <w:szCs w:val="40"/>
              </w:rPr>
              <w:t>23</w:t>
            </w:r>
          </w:p>
        </w:tc>
        <w:tc>
          <w:tcPr>
            <w:tcW w:w="13660"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DC2169" w:rsidRPr="009135FA" w:rsidRDefault="00DC2169"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b/>
                <w:color w:val="000000"/>
              </w:rPr>
              <w:t>Comments</w:t>
            </w:r>
            <w:proofErr w:type="gramStart"/>
            <w:r w:rsidRPr="009135FA">
              <w:rPr>
                <w:rFonts w:ascii="Times New Roman" w:eastAsia="Times New Roman" w:hAnsi="Times New Roman" w:cs="Times New Roman"/>
                <w:b/>
                <w:color w:val="000000"/>
              </w:rPr>
              <w:t>:</w:t>
            </w:r>
            <w:proofErr w:type="gramEnd"/>
            <w:r w:rsidRPr="009135FA">
              <w:rPr>
                <w:rFonts w:ascii="Times New Roman" w:eastAsia="Times New Roman" w:hAnsi="Times New Roman" w:cs="Times New Roman"/>
                <w:color w:val="000000"/>
              </w:rPr>
              <w:br/>
              <w:t>1. Navy wanted to designate as MPA as a compensatory mitigation option. There seems to be a lot of opportunity to do mitigation in this area.</w:t>
            </w:r>
            <w:r w:rsidRPr="009135FA">
              <w:rPr>
                <w:rFonts w:ascii="Times New Roman" w:eastAsia="Times New Roman" w:hAnsi="Times New Roman" w:cs="Times New Roman"/>
                <w:color w:val="000000"/>
              </w:rPr>
              <w:br/>
              <w:t>2. There can be different types of zone</w:t>
            </w:r>
            <w:r w:rsidR="00881909" w:rsidRPr="009135FA">
              <w:rPr>
                <w:rFonts w:ascii="Times New Roman" w:eastAsia="Times New Roman" w:hAnsi="Times New Roman" w:cs="Times New Roman"/>
                <w:color w:val="000000"/>
              </w:rPr>
              <w:t>s within this area.</w:t>
            </w:r>
          </w:p>
          <w:p w:rsidR="00DC2169" w:rsidRPr="009135FA" w:rsidRDefault="00DC2169" w:rsidP="00D064A8">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3.</w:t>
            </w:r>
            <w:r w:rsidR="00881909" w:rsidRPr="009135FA">
              <w:rPr>
                <w:rFonts w:ascii="Times New Roman" w:eastAsia="Times New Roman" w:hAnsi="Times New Roman" w:cs="Times New Roman"/>
                <w:color w:val="000000"/>
              </w:rPr>
              <w:t xml:space="preserve"> Team is c</w:t>
            </w:r>
            <w:r w:rsidRPr="009135FA">
              <w:rPr>
                <w:rFonts w:ascii="Times New Roman" w:eastAsia="Times New Roman" w:hAnsi="Times New Roman" w:cs="Times New Roman"/>
                <w:color w:val="000000"/>
              </w:rPr>
              <w:t>oncerned about the inlet and LBSP in this area</w:t>
            </w:r>
            <w:r w:rsidR="00881909" w:rsidRPr="009135FA">
              <w:rPr>
                <w:rFonts w:ascii="Times New Roman" w:eastAsia="Times New Roman" w:hAnsi="Times New Roman" w:cs="Times New Roman"/>
                <w:color w:val="000000"/>
              </w:rPr>
              <w:t>.</w:t>
            </w:r>
          </w:p>
          <w:p w:rsidR="00DC2169" w:rsidRPr="009135FA" w:rsidRDefault="00DC2169" w:rsidP="00D064A8">
            <w:pPr>
              <w:spacing w:after="0" w:line="240" w:lineRule="auto"/>
              <w:rPr>
                <w:rFonts w:ascii="Times New Roman" w:eastAsia="Times New Roman" w:hAnsi="Times New Roman" w:cs="Times New Roman"/>
                <w:color w:val="000000"/>
              </w:rPr>
            </w:pPr>
          </w:p>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460"/>
        </w:trPr>
        <w:tc>
          <w:tcPr>
            <w:tcW w:w="784" w:type="dxa"/>
            <w:vMerge/>
            <w:tcBorders>
              <w:top w:val="single" w:sz="4" w:space="0" w:color="auto"/>
              <w:left w:val="single" w:sz="24" w:space="0" w:color="auto"/>
              <w:bottom w:val="single" w:sz="4" w:space="0" w:color="auto"/>
            </w:tcBorders>
            <w:shd w:val="clear" w:color="auto" w:fill="FFFF00"/>
            <w:vAlign w:val="center"/>
          </w:tcPr>
          <w:p w:rsidR="00DC2169" w:rsidRPr="009135FA" w:rsidRDefault="00DC2169" w:rsidP="00D064A8">
            <w:pPr>
              <w:spacing w:after="0" w:line="240" w:lineRule="auto"/>
              <w:rPr>
                <w:rFonts w:ascii="Times New Roman" w:eastAsia="Times New Roman" w:hAnsi="Times New Roman" w:cs="Times New Roman"/>
                <w:color w:val="000000"/>
                <w:sz w:val="40"/>
                <w:szCs w:val="40"/>
              </w:rPr>
            </w:pPr>
          </w:p>
        </w:tc>
        <w:tc>
          <w:tcPr>
            <w:tcW w:w="13660" w:type="dxa"/>
            <w:vMerge/>
            <w:tcBorders>
              <w:top w:val="single" w:sz="24" w:space="0" w:color="auto"/>
              <w:left w:val="single" w:sz="2" w:space="0" w:color="auto"/>
              <w:bottom w:val="single" w:sz="2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460"/>
        </w:trPr>
        <w:tc>
          <w:tcPr>
            <w:tcW w:w="784" w:type="dxa"/>
            <w:vMerge/>
            <w:tcBorders>
              <w:top w:val="single" w:sz="4" w:space="0" w:color="auto"/>
              <w:left w:val="single" w:sz="24" w:space="0" w:color="auto"/>
              <w:bottom w:val="single" w:sz="4" w:space="0" w:color="auto"/>
            </w:tcBorders>
            <w:shd w:val="clear" w:color="auto" w:fill="FFFF00"/>
            <w:vAlign w:val="center"/>
            <w:hideMark/>
          </w:tcPr>
          <w:p w:rsidR="00DC2169" w:rsidRPr="009135FA" w:rsidRDefault="00DC2169" w:rsidP="00D064A8">
            <w:pPr>
              <w:spacing w:after="0" w:line="240" w:lineRule="auto"/>
              <w:rPr>
                <w:rFonts w:ascii="Times New Roman" w:eastAsia="Times New Roman" w:hAnsi="Times New Roman" w:cs="Times New Roman"/>
                <w:color w:val="000000"/>
                <w:sz w:val="40"/>
                <w:szCs w:val="40"/>
              </w:rPr>
            </w:pPr>
          </w:p>
        </w:tc>
        <w:tc>
          <w:tcPr>
            <w:tcW w:w="13660" w:type="dxa"/>
            <w:vMerge/>
            <w:tcBorders>
              <w:top w:val="single" w:sz="24" w:space="0" w:color="auto"/>
              <w:left w:val="single" w:sz="2" w:space="0" w:color="auto"/>
              <w:bottom w:val="single" w:sz="2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460"/>
        </w:trPr>
        <w:tc>
          <w:tcPr>
            <w:tcW w:w="784" w:type="dxa"/>
            <w:vMerge/>
            <w:tcBorders>
              <w:top w:val="single" w:sz="4" w:space="0" w:color="auto"/>
              <w:left w:val="single" w:sz="24" w:space="0" w:color="auto"/>
              <w:bottom w:val="single" w:sz="4" w:space="0" w:color="auto"/>
            </w:tcBorders>
            <w:shd w:val="clear" w:color="auto" w:fill="FFFF00"/>
            <w:vAlign w:val="center"/>
          </w:tcPr>
          <w:p w:rsidR="00DC2169" w:rsidRPr="009135FA" w:rsidRDefault="00DC2169" w:rsidP="00D064A8">
            <w:pPr>
              <w:spacing w:after="0" w:line="240" w:lineRule="auto"/>
              <w:rPr>
                <w:rFonts w:ascii="Times New Roman" w:eastAsia="Times New Roman" w:hAnsi="Times New Roman" w:cs="Times New Roman"/>
                <w:color w:val="000000"/>
                <w:sz w:val="40"/>
                <w:szCs w:val="40"/>
              </w:rPr>
            </w:pPr>
          </w:p>
        </w:tc>
        <w:tc>
          <w:tcPr>
            <w:tcW w:w="13660" w:type="dxa"/>
            <w:vMerge/>
            <w:tcBorders>
              <w:top w:val="single" w:sz="24" w:space="0" w:color="auto"/>
              <w:left w:val="single" w:sz="2" w:space="0" w:color="auto"/>
              <w:bottom w:val="single" w:sz="2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460"/>
        </w:trPr>
        <w:tc>
          <w:tcPr>
            <w:tcW w:w="784" w:type="dxa"/>
            <w:vMerge/>
            <w:tcBorders>
              <w:top w:val="single" w:sz="4" w:space="0" w:color="auto"/>
              <w:left w:val="single" w:sz="24" w:space="0" w:color="auto"/>
              <w:bottom w:val="single" w:sz="4" w:space="0" w:color="auto"/>
            </w:tcBorders>
            <w:shd w:val="clear" w:color="auto" w:fill="FFFF00"/>
            <w:vAlign w:val="center"/>
          </w:tcPr>
          <w:p w:rsidR="00DC2169" w:rsidRPr="009135FA" w:rsidRDefault="00DC2169" w:rsidP="00D064A8">
            <w:pPr>
              <w:spacing w:after="0" w:line="240" w:lineRule="auto"/>
              <w:rPr>
                <w:rFonts w:ascii="Times New Roman" w:eastAsia="Times New Roman" w:hAnsi="Times New Roman" w:cs="Times New Roman"/>
                <w:color w:val="000000"/>
                <w:sz w:val="40"/>
                <w:szCs w:val="40"/>
              </w:rPr>
            </w:pPr>
          </w:p>
        </w:tc>
        <w:tc>
          <w:tcPr>
            <w:tcW w:w="13660" w:type="dxa"/>
            <w:vMerge/>
            <w:tcBorders>
              <w:top w:val="single" w:sz="24" w:space="0" w:color="auto"/>
              <w:left w:val="single" w:sz="2" w:space="0" w:color="auto"/>
              <w:bottom w:val="single" w:sz="2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460"/>
        </w:trPr>
        <w:tc>
          <w:tcPr>
            <w:tcW w:w="784" w:type="dxa"/>
            <w:vMerge/>
            <w:tcBorders>
              <w:top w:val="single" w:sz="4" w:space="0" w:color="auto"/>
              <w:left w:val="single" w:sz="24" w:space="0" w:color="auto"/>
              <w:bottom w:val="single" w:sz="4" w:space="0" w:color="auto"/>
            </w:tcBorders>
            <w:shd w:val="clear" w:color="auto" w:fill="FFFF00"/>
            <w:vAlign w:val="center"/>
            <w:hideMark/>
          </w:tcPr>
          <w:p w:rsidR="00DC2169" w:rsidRPr="009135FA" w:rsidRDefault="00DC2169" w:rsidP="00D064A8">
            <w:pPr>
              <w:spacing w:after="0" w:line="240" w:lineRule="auto"/>
              <w:rPr>
                <w:rFonts w:ascii="Times New Roman" w:eastAsia="Times New Roman" w:hAnsi="Times New Roman" w:cs="Times New Roman"/>
                <w:color w:val="000000"/>
                <w:sz w:val="40"/>
                <w:szCs w:val="40"/>
              </w:rPr>
            </w:pPr>
          </w:p>
        </w:tc>
        <w:tc>
          <w:tcPr>
            <w:tcW w:w="13660" w:type="dxa"/>
            <w:vMerge/>
            <w:tcBorders>
              <w:top w:val="single" w:sz="24" w:space="0" w:color="auto"/>
              <w:left w:val="single" w:sz="2" w:space="0" w:color="auto"/>
              <w:bottom w:val="single" w:sz="2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460"/>
        </w:trPr>
        <w:tc>
          <w:tcPr>
            <w:tcW w:w="784" w:type="dxa"/>
            <w:vMerge w:val="restart"/>
            <w:tcBorders>
              <w:top w:val="single" w:sz="24" w:space="0" w:color="auto"/>
              <w:left w:val="single" w:sz="24" w:space="0" w:color="auto"/>
              <w:bottom w:val="single" w:sz="24" w:space="0" w:color="auto"/>
            </w:tcBorders>
            <w:shd w:val="clear" w:color="auto" w:fill="FF6600"/>
            <w:vAlign w:val="center"/>
            <w:hideMark/>
          </w:tcPr>
          <w:p w:rsidR="00DC2169" w:rsidRPr="009135FA" w:rsidRDefault="00DC2169" w:rsidP="00D064A8">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000000"/>
                <w:sz w:val="40"/>
                <w:szCs w:val="40"/>
              </w:rPr>
              <w:t>24</w:t>
            </w:r>
          </w:p>
        </w:tc>
        <w:tc>
          <w:tcPr>
            <w:tcW w:w="13660" w:type="dxa"/>
            <w:vMerge w:val="restart"/>
            <w:tcBorders>
              <w:top w:val="single" w:sz="24" w:space="0" w:color="auto"/>
              <w:bottom w:val="single" w:sz="4" w:space="0" w:color="auto"/>
              <w:right w:val="single" w:sz="24" w:space="0" w:color="auto"/>
            </w:tcBorders>
            <w:shd w:val="clear" w:color="auto" w:fill="auto"/>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30"/>
        </w:trPr>
        <w:tc>
          <w:tcPr>
            <w:tcW w:w="784" w:type="dxa"/>
            <w:vMerge/>
            <w:tcBorders>
              <w:top w:val="single" w:sz="4" w:space="0" w:color="auto"/>
              <w:left w:val="single" w:sz="24" w:space="0" w:color="auto"/>
              <w:bottom w:val="single" w:sz="24" w:space="0" w:color="auto"/>
            </w:tcBorders>
            <w:shd w:val="clear" w:color="auto" w:fill="FF6600"/>
            <w:vAlign w:val="center"/>
            <w:hideMark/>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5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5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3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3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5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5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5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5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3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3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r w:rsidR="00DC2169" w:rsidRPr="009135FA" w:rsidTr="00DC2169">
        <w:trPr>
          <w:trHeight w:val="230"/>
        </w:trPr>
        <w:tc>
          <w:tcPr>
            <w:tcW w:w="784" w:type="dxa"/>
            <w:vMerge/>
            <w:tcBorders>
              <w:top w:val="single" w:sz="4" w:space="0" w:color="auto"/>
              <w:left w:val="single" w:sz="24" w:space="0" w:color="auto"/>
              <w:bottom w:val="single" w:sz="24" w:space="0" w:color="auto"/>
            </w:tcBorders>
            <w:shd w:val="clear" w:color="auto" w:fill="FF6600"/>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c>
          <w:tcPr>
            <w:tcW w:w="13660" w:type="dxa"/>
            <w:vMerge/>
            <w:tcBorders>
              <w:top w:val="nil"/>
              <w:bottom w:val="single" w:sz="4" w:space="0" w:color="auto"/>
              <w:right w:val="single" w:sz="24" w:space="0" w:color="auto"/>
            </w:tcBorders>
            <w:vAlign w:val="center"/>
          </w:tcPr>
          <w:p w:rsidR="00DC2169" w:rsidRPr="009135FA" w:rsidRDefault="00DC2169" w:rsidP="00D064A8">
            <w:pPr>
              <w:spacing w:after="0" w:line="240" w:lineRule="auto"/>
              <w:rPr>
                <w:rFonts w:ascii="Times New Roman" w:eastAsia="Times New Roman" w:hAnsi="Times New Roman" w:cs="Times New Roman"/>
                <w:color w:val="000000"/>
                <w:sz w:val="20"/>
                <w:szCs w:val="20"/>
              </w:rPr>
            </w:pPr>
          </w:p>
        </w:tc>
      </w:tr>
    </w:tbl>
    <w:p w:rsidR="00DC2169" w:rsidRPr="009135FA" w:rsidRDefault="00DC2169" w:rsidP="00DC2169"/>
    <w:p w:rsidR="006C5238" w:rsidRPr="009135FA" w:rsidRDefault="006C5238"/>
    <w:p w:rsidR="0087779B" w:rsidRPr="009135FA" w:rsidRDefault="0087779B"/>
    <w:p w:rsidR="00DC2169" w:rsidRPr="009135FA" w:rsidRDefault="00DC2169"/>
    <w:p w:rsidR="00DC2169" w:rsidRPr="009135FA" w:rsidRDefault="00DC2169"/>
    <w:p w:rsidR="00DC2169" w:rsidRPr="009135FA" w:rsidRDefault="00DC2169"/>
    <w:p w:rsidR="00DC2169" w:rsidRPr="009135FA" w:rsidRDefault="00DC2169"/>
    <w:p w:rsidR="00AF2F5B" w:rsidRPr="009135FA" w:rsidRDefault="00AF2F5B" w:rsidP="00366390"/>
    <w:p w:rsidR="00547C5D" w:rsidRPr="009135FA" w:rsidRDefault="00547C5D" w:rsidP="00366390"/>
    <w:tbl>
      <w:tblPr>
        <w:tblStyle w:val="TableGrid"/>
        <w:tblW w:w="14485" w:type="dxa"/>
        <w:tblLook w:val="04A0" w:firstRow="1" w:lastRow="0" w:firstColumn="1" w:lastColumn="0" w:noHBand="0" w:noVBand="1"/>
      </w:tblPr>
      <w:tblGrid>
        <w:gridCol w:w="1255"/>
        <w:gridCol w:w="13230"/>
      </w:tblGrid>
      <w:tr w:rsidR="00547C5D" w:rsidRPr="009135FA" w:rsidTr="00547C5D">
        <w:tc>
          <w:tcPr>
            <w:tcW w:w="1255" w:type="dxa"/>
            <w:shd w:val="clear" w:color="auto" w:fill="FFFF00"/>
            <w:vAlign w:val="center"/>
          </w:tcPr>
          <w:p w:rsidR="00547C5D" w:rsidRPr="009135FA" w:rsidRDefault="00547C5D" w:rsidP="00547C5D">
            <w:pPr>
              <w:jc w:val="center"/>
              <w:rPr>
                <w:rFonts w:ascii="Times New Roman" w:eastAsia="Times New Roman" w:hAnsi="Times New Roman" w:cs="Times New Roman"/>
                <w:b/>
                <w:color w:val="FFFFFF" w:themeColor="background1"/>
                <w:sz w:val="20"/>
                <w:szCs w:val="20"/>
              </w:rPr>
            </w:pPr>
            <w:r w:rsidRPr="009135FA">
              <w:rPr>
                <w:rFonts w:ascii="Times New Roman" w:eastAsia="Times New Roman" w:hAnsi="Times New Roman" w:cs="Times New Roman"/>
                <w:b/>
                <w:color w:val="000000" w:themeColor="text1"/>
                <w:sz w:val="20"/>
                <w:szCs w:val="20"/>
              </w:rPr>
              <w:t>#</w:t>
            </w:r>
          </w:p>
        </w:tc>
        <w:tc>
          <w:tcPr>
            <w:tcW w:w="13230" w:type="dxa"/>
            <w:vAlign w:val="center"/>
          </w:tcPr>
          <w:p w:rsidR="00547C5D" w:rsidRPr="009135FA" w:rsidRDefault="00547C5D" w:rsidP="00547C5D">
            <w:pPr>
              <w:rPr>
                <w:rFonts w:ascii="Times New Roman" w:eastAsia="Times New Roman" w:hAnsi="Times New Roman" w:cs="Times New Roman"/>
                <w:b/>
                <w:color w:val="000000"/>
                <w:sz w:val="20"/>
                <w:szCs w:val="20"/>
              </w:rPr>
            </w:pPr>
            <w:r w:rsidRPr="009135FA">
              <w:rPr>
                <w:rFonts w:ascii="Times New Roman" w:eastAsia="Times New Roman" w:hAnsi="Times New Roman" w:cs="Times New Roman"/>
                <w:b/>
                <w:color w:val="000000"/>
                <w:sz w:val="24"/>
                <w:szCs w:val="24"/>
              </w:rPr>
              <w:t>SEFCRI TEAM/ TAC Discussion</w:t>
            </w:r>
          </w:p>
        </w:tc>
      </w:tr>
      <w:tr w:rsidR="00547C5D" w:rsidRPr="009135FA" w:rsidTr="00547C5D">
        <w:tc>
          <w:tcPr>
            <w:tcW w:w="1255" w:type="dxa"/>
            <w:shd w:val="clear" w:color="auto" w:fill="FFFF00"/>
            <w:vAlign w:val="center"/>
          </w:tcPr>
          <w:p w:rsidR="00547C5D" w:rsidRPr="009135FA" w:rsidRDefault="00547C5D" w:rsidP="00547C5D">
            <w:pPr>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sz w:val="40"/>
                <w:szCs w:val="40"/>
              </w:rPr>
              <w:t>25</w:t>
            </w:r>
          </w:p>
        </w:tc>
        <w:tc>
          <w:tcPr>
            <w:tcW w:w="13230" w:type="dxa"/>
          </w:tcPr>
          <w:p w:rsidR="00547C5D" w:rsidRPr="009135FA" w:rsidRDefault="00547C5D" w:rsidP="00547C5D">
            <w:pPr>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547C5D" w:rsidRPr="009135FA" w:rsidRDefault="00547C5D" w:rsidP="00547C5D">
            <w:pPr>
              <w:rPr>
                <w:rFonts w:ascii="Times New Roman" w:eastAsia="Times New Roman" w:hAnsi="Times New Roman" w:cs="Times New Roman"/>
                <w:sz w:val="20"/>
                <w:szCs w:val="20"/>
              </w:rPr>
            </w:pPr>
            <w:r w:rsidRPr="009135FA">
              <w:rPr>
                <w:rFonts w:ascii="Times New Roman" w:eastAsia="Times New Roman" w:hAnsi="Times New Roman" w:cs="Times New Roman"/>
                <w:color w:val="000000"/>
              </w:rPr>
              <w:t xml:space="preserve">1. </w:t>
            </w:r>
            <w:r w:rsidRPr="009135FA">
              <w:rPr>
                <w:rFonts w:ascii="Times New Roman" w:eastAsia="Times New Roman" w:hAnsi="Times New Roman" w:cs="Times New Roman"/>
              </w:rPr>
              <w:t>There isn’t a lot of charter fishing and diving in this area</w:t>
            </w:r>
            <w:r w:rsidR="00881909" w:rsidRPr="009135FA">
              <w:rPr>
                <w:rFonts w:ascii="Times New Roman" w:eastAsia="Times New Roman" w:hAnsi="Times New Roman" w:cs="Times New Roman"/>
              </w:rPr>
              <w:t>, therefore there wouldn’t be muc</w:t>
            </w:r>
            <w:r w:rsidR="00B319FA" w:rsidRPr="009135FA">
              <w:rPr>
                <w:rFonts w:ascii="Times New Roman" w:eastAsia="Times New Roman" w:hAnsi="Times New Roman" w:cs="Times New Roman"/>
              </w:rPr>
              <w:t>h of an opposition to placing an area here.</w:t>
            </w:r>
            <w:r w:rsidRPr="009135FA">
              <w:rPr>
                <w:rFonts w:ascii="Times New Roman" w:eastAsia="Times New Roman" w:hAnsi="Times New Roman" w:cs="Times New Roman"/>
                <w:sz w:val="20"/>
                <w:szCs w:val="20"/>
              </w:rPr>
              <w:t xml:space="preserve"> </w:t>
            </w: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tabs>
                <w:tab w:val="left" w:pos="1905"/>
              </w:tabs>
              <w:rPr>
                <w:rFonts w:ascii="Times New Roman" w:eastAsia="Times New Roman" w:hAnsi="Times New Roman" w:cs="Times New Roman"/>
                <w:sz w:val="20"/>
                <w:szCs w:val="20"/>
              </w:rPr>
            </w:pPr>
            <w:r w:rsidRPr="009135FA">
              <w:rPr>
                <w:rFonts w:ascii="Times New Roman" w:eastAsia="Times New Roman" w:hAnsi="Times New Roman" w:cs="Times New Roman"/>
                <w:sz w:val="20"/>
                <w:szCs w:val="20"/>
              </w:rPr>
              <w:tab/>
            </w: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rPr>
                <w:rFonts w:ascii="Times New Roman" w:eastAsia="Times New Roman" w:hAnsi="Times New Roman" w:cs="Times New Roman"/>
                <w:sz w:val="20"/>
                <w:szCs w:val="20"/>
              </w:rPr>
            </w:pPr>
          </w:p>
          <w:p w:rsidR="00547C5D" w:rsidRPr="009135FA" w:rsidRDefault="00547C5D" w:rsidP="00547C5D">
            <w:pPr>
              <w:tabs>
                <w:tab w:val="left" w:pos="4470"/>
              </w:tabs>
              <w:rPr>
                <w:rFonts w:ascii="Times New Roman" w:eastAsia="Times New Roman" w:hAnsi="Times New Roman" w:cs="Times New Roman"/>
                <w:sz w:val="20"/>
                <w:szCs w:val="20"/>
              </w:rPr>
            </w:pPr>
            <w:r w:rsidRPr="009135FA">
              <w:rPr>
                <w:rFonts w:ascii="Times New Roman" w:eastAsia="Times New Roman" w:hAnsi="Times New Roman" w:cs="Times New Roman"/>
                <w:sz w:val="20"/>
                <w:szCs w:val="20"/>
              </w:rPr>
              <w:tab/>
            </w:r>
          </w:p>
        </w:tc>
      </w:tr>
      <w:tr w:rsidR="00547C5D" w:rsidRPr="009135FA" w:rsidTr="00547C5D">
        <w:trPr>
          <w:trHeight w:val="3689"/>
        </w:trPr>
        <w:tc>
          <w:tcPr>
            <w:tcW w:w="1255" w:type="dxa"/>
            <w:shd w:val="clear" w:color="auto" w:fill="7030A0"/>
            <w:vAlign w:val="center"/>
          </w:tcPr>
          <w:p w:rsidR="00547C5D" w:rsidRPr="009135FA" w:rsidRDefault="00547C5D" w:rsidP="00547C5D">
            <w:pPr>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FFFFFF" w:themeColor="background1"/>
                <w:sz w:val="40"/>
                <w:szCs w:val="40"/>
              </w:rPr>
              <w:t>26</w:t>
            </w:r>
          </w:p>
        </w:tc>
        <w:tc>
          <w:tcPr>
            <w:tcW w:w="13230" w:type="dxa"/>
            <w:vAlign w:val="center"/>
          </w:tcPr>
          <w:p w:rsidR="00547C5D" w:rsidRPr="009135FA" w:rsidRDefault="00547C5D" w:rsidP="00547C5D">
            <w:pPr>
              <w:rPr>
                <w:rFonts w:ascii="Times New Roman" w:eastAsia="Times New Roman" w:hAnsi="Times New Roman" w:cs="Times New Roman"/>
                <w:color w:val="000000"/>
                <w:sz w:val="20"/>
                <w:szCs w:val="20"/>
              </w:rPr>
            </w:pPr>
          </w:p>
        </w:tc>
      </w:tr>
    </w:tbl>
    <w:p w:rsidR="00547C5D" w:rsidRPr="009135FA" w:rsidRDefault="00547C5D" w:rsidP="00366390"/>
    <w:p w:rsidR="00AF2F5B" w:rsidRPr="009135FA" w:rsidRDefault="00AF2F5B" w:rsidP="00366390"/>
    <w:tbl>
      <w:tblPr>
        <w:tblpPr w:leftFromText="180" w:rightFromText="180" w:vertAnchor="page" w:horzAnchor="margin" w:tblpY="1270"/>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67"/>
        <w:gridCol w:w="13453"/>
      </w:tblGrid>
      <w:tr w:rsidR="00547C5D" w:rsidRPr="009135FA" w:rsidTr="00547C5D">
        <w:trPr>
          <w:trHeight w:val="155"/>
        </w:trPr>
        <w:tc>
          <w:tcPr>
            <w:tcW w:w="767" w:type="dxa"/>
            <w:tcBorders>
              <w:top w:val="single" w:sz="24" w:space="0" w:color="auto"/>
              <w:left w:val="single" w:sz="24" w:space="0" w:color="auto"/>
              <w:bottom w:val="single" w:sz="4" w:space="0" w:color="auto"/>
            </w:tcBorders>
            <w:shd w:val="clear" w:color="auto" w:fill="A8D08D" w:themeFill="accent6" w:themeFillTint="99"/>
            <w:vAlign w:val="center"/>
          </w:tcPr>
          <w:p w:rsidR="00547C5D" w:rsidRPr="009135FA" w:rsidRDefault="00547C5D" w:rsidP="00547C5D">
            <w:pPr>
              <w:spacing w:after="0" w:line="240" w:lineRule="auto"/>
              <w:jc w:val="center"/>
              <w:rPr>
                <w:rFonts w:ascii="Times New Roman" w:eastAsia="Times New Roman" w:hAnsi="Times New Roman" w:cs="Times New Roman"/>
                <w:b/>
                <w:color w:val="FFFFFF" w:themeColor="background1"/>
                <w:sz w:val="20"/>
                <w:szCs w:val="20"/>
              </w:rPr>
            </w:pPr>
            <w:r w:rsidRPr="009135FA">
              <w:rPr>
                <w:rFonts w:ascii="Times New Roman" w:eastAsia="Times New Roman" w:hAnsi="Times New Roman" w:cs="Times New Roman"/>
                <w:b/>
                <w:color w:val="000000" w:themeColor="text1"/>
                <w:sz w:val="32"/>
                <w:szCs w:val="20"/>
              </w:rPr>
              <w:lastRenderedPageBreak/>
              <w:t>#</w:t>
            </w:r>
          </w:p>
        </w:tc>
        <w:tc>
          <w:tcPr>
            <w:tcW w:w="13453" w:type="dxa"/>
            <w:tcBorders>
              <w:top w:val="single" w:sz="24" w:space="0" w:color="auto"/>
              <w:left w:val="single" w:sz="2" w:space="0" w:color="auto"/>
              <w:bottom w:val="single" w:sz="24" w:space="0" w:color="auto"/>
              <w:right w:val="single" w:sz="24" w:space="0" w:color="auto"/>
            </w:tcBorders>
            <w:shd w:val="clear" w:color="auto" w:fill="auto"/>
            <w:vAlign w:val="center"/>
          </w:tcPr>
          <w:p w:rsidR="00547C5D" w:rsidRPr="009135FA" w:rsidRDefault="00547C5D" w:rsidP="00547C5D">
            <w:pPr>
              <w:spacing w:after="0" w:line="240" w:lineRule="auto"/>
              <w:rPr>
                <w:rFonts w:ascii="Times New Roman" w:eastAsia="Times New Roman" w:hAnsi="Times New Roman" w:cs="Times New Roman"/>
                <w:b/>
                <w:color w:val="000000"/>
                <w:sz w:val="20"/>
                <w:szCs w:val="20"/>
              </w:rPr>
            </w:pPr>
            <w:r w:rsidRPr="009135FA">
              <w:rPr>
                <w:rFonts w:ascii="Times New Roman" w:eastAsia="Times New Roman" w:hAnsi="Times New Roman" w:cs="Times New Roman"/>
                <w:b/>
                <w:color w:val="000000"/>
                <w:sz w:val="24"/>
                <w:szCs w:val="24"/>
              </w:rPr>
              <w:t>SEFCRI TEAM/ TAC Discussion</w:t>
            </w:r>
          </w:p>
        </w:tc>
      </w:tr>
      <w:tr w:rsidR="00547C5D" w:rsidRPr="009135FA" w:rsidTr="00547C5D">
        <w:trPr>
          <w:trHeight w:val="460"/>
        </w:trPr>
        <w:tc>
          <w:tcPr>
            <w:tcW w:w="767" w:type="dxa"/>
            <w:vMerge w:val="restart"/>
            <w:tcBorders>
              <w:top w:val="single" w:sz="24" w:space="0" w:color="auto"/>
              <w:left w:val="single" w:sz="24" w:space="0" w:color="auto"/>
              <w:bottom w:val="single" w:sz="4" w:space="0" w:color="auto"/>
            </w:tcBorders>
            <w:shd w:val="clear" w:color="auto" w:fill="A8D08D" w:themeFill="accent6" w:themeFillTint="99"/>
            <w:vAlign w:val="center"/>
            <w:hideMark/>
          </w:tcPr>
          <w:p w:rsidR="00547C5D" w:rsidRPr="009135FA" w:rsidRDefault="00547C5D" w:rsidP="00547C5D">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sz w:val="40"/>
                <w:szCs w:val="40"/>
              </w:rPr>
              <w:t>27</w:t>
            </w:r>
          </w:p>
        </w:tc>
        <w:tc>
          <w:tcPr>
            <w:tcW w:w="13453" w:type="dxa"/>
            <w:vMerge w:val="restart"/>
            <w:tcBorders>
              <w:top w:val="single" w:sz="24" w:space="0" w:color="auto"/>
              <w:left w:val="single" w:sz="2" w:space="0" w:color="auto"/>
              <w:bottom w:val="single" w:sz="24" w:space="0" w:color="auto"/>
              <w:right w:val="single" w:sz="24" w:space="0" w:color="auto"/>
            </w:tcBorders>
            <w:shd w:val="clear" w:color="auto" w:fill="auto"/>
            <w:vAlign w:val="center"/>
          </w:tcPr>
          <w:p w:rsidR="00547C5D" w:rsidRPr="009135FA" w:rsidRDefault="00547C5D" w:rsidP="00547C5D">
            <w:pPr>
              <w:spacing w:after="0" w:line="240" w:lineRule="auto"/>
              <w:rPr>
                <w:rFonts w:ascii="Times New Roman" w:eastAsia="Times New Roman" w:hAnsi="Times New Roman" w:cs="Times New Roman"/>
                <w:color w:val="000000"/>
              </w:rPr>
            </w:pPr>
          </w:p>
          <w:p w:rsidR="00547C5D" w:rsidRPr="009135FA" w:rsidRDefault="00547C5D" w:rsidP="00547C5D">
            <w:pPr>
              <w:spacing w:after="0" w:line="240" w:lineRule="auto"/>
              <w:rPr>
                <w:rFonts w:ascii="Times New Roman" w:eastAsia="Times New Roman" w:hAnsi="Times New Roman" w:cs="Times New Roman"/>
                <w:b/>
                <w:color w:val="000000"/>
              </w:rPr>
            </w:pPr>
            <w:r w:rsidRPr="009135FA">
              <w:rPr>
                <w:rFonts w:ascii="Times New Roman" w:eastAsia="Times New Roman" w:hAnsi="Times New Roman" w:cs="Times New Roman"/>
                <w:b/>
                <w:color w:val="000000"/>
              </w:rPr>
              <w:t>Comments:</w:t>
            </w:r>
          </w:p>
          <w:p w:rsidR="00547C5D" w:rsidRPr="009135FA" w:rsidRDefault="00547C5D" w:rsidP="00547C5D">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1. The difference between the green and blue polygon the west side has seagrass in the nearshore, it is one of the very few </w:t>
            </w:r>
            <w:r w:rsidR="00B319FA" w:rsidRPr="009135FA">
              <w:rPr>
                <w:rFonts w:ascii="Times New Roman" w:eastAsia="Times New Roman" w:hAnsi="Times New Roman" w:cs="Times New Roman"/>
                <w:color w:val="000000"/>
              </w:rPr>
              <w:t xml:space="preserve">places </w:t>
            </w:r>
            <w:r w:rsidRPr="009135FA">
              <w:rPr>
                <w:rFonts w:ascii="Times New Roman" w:eastAsia="Times New Roman" w:hAnsi="Times New Roman" w:cs="Times New Roman"/>
                <w:color w:val="000000"/>
              </w:rPr>
              <w:t xml:space="preserve">where you have the seagrass habitat </w:t>
            </w:r>
            <w:r w:rsidR="00B319FA" w:rsidRPr="009135FA">
              <w:rPr>
                <w:rFonts w:ascii="Times New Roman" w:eastAsia="Times New Roman" w:hAnsi="Times New Roman" w:cs="Times New Roman"/>
                <w:color w:val="000000"/>
              </w:rPr>
              <w:t xml:space="preserve">and coral habitat </w:t>
            </w:r>
            <w:r w:rsidRPr="009135FA">
              <w:rPr>
                <w:rFonts w:ascii="Times New Roman" w:eastAsia="Times New Roman" w:hAnsi="Times New Roman" w:cs="Times New Roman"/>
                <w:color w:val="000000"/>
              </w:rPr>
              <w:t>together.</w:t>
            </w:r>
            <w:r w:rsidR="00B319FA" w:rsidRPr="009135FA">
              <w:rPr>
                <w:rFonts w:ascii="Times New Roman" w:eastAsia="Times New Roman" w:hAnsi="Times New Roman" w:cs="Times New Roman"/>
                <w:color w:val="000000"/>
              </w:rPr>
              <w:t xml:space="preserve"> </w:t>
            </w:r>
          </w:p>
          <w:p w:rsidR="00547C5D" w:rsidRPr="009135FA" w:rsidRDefault="00547C5D" w:rsidP="00547C5D">
            <w:pPr>
              <w:spacing w:after="0" w:line="240" w:lineRule="auto"/>
              <w:rPr>
                <w:rFonts w:ascii="Times New Roman" w:eastAsia="Times New Roman" w:hAnsi="Times New Roman" w:cs="Times New Roman"/>
                <w:color w:val="000000"/>
              </w:rPr>
            </w:pPr>
            <w:r w:rsidRPr="009135FA">
              <w:rPr>
                <w:rFonts w:ascii="Times New Roman" w:eastAsia="Times New Roman" w:hAnsi="Times New Roman" w:cs="Times New Roman"/>
                <w:color w:val="000000"/>
              </w:rPr>
              <w:t xml:space="preserve">2. Northern extension of the Florida Keys National Marine Sanctuary and international designation of area to avoid, is off of Key Biscayne, south of the Port of Miami. </w:t>
            </w:r>
            <w:r w:rsidR="00B319FA" w:rsidRPr="009135FA">
              <w:rPr>
                <w:rFonts w:ascii="Times New Roman" w:hAnsi="Times New Roman" w:cs="Times New Roman"/>
              </w:rPr>
              <w:t xml:space="preserve"> The large vessels are kept further offshore to avoid groundings or destruction of coral</w:t>
            </w:r>
            <w:r w:rsidRPr="009135FA">
              <w:rPr>
                <w:rFonts w:ascii="Times New Roman" w:eastAsia="Times New Roman" w:hAnsi="Times New Roman" w:cs="Times New Roman"/>
                <w:color w:val="000000"/>
              </w:rPr>
              <w:t>. Another RMA is to find a way to extend this area</w:t>
            </w:r>
            <w:r w:rsidR="00B319FA" w:rsidRPr="009135FA">
              <w:rPr>
                <w:rFonts w:ascii="Times New Roman" w:eastAsia="Times New Roman" w:hAnsi="Times New Roman" w:cs="Times New Roman"/>
                <w:color w:val="000000"/>
              </w:rPr>
              <w:t>.</w:t>
            </w:r>
          </w:p>
          <w:p w:rsidR="00547C5D" w:rsidRPr="009135FA" w:rsidRDefault="00547C5D" w:rsidP="00547C5D">
            <w:pPr>
              <w:spacing w:after="0" w:line="240" w:lineRule="auto"/>
              <w:rPr>
                <w:rFonts w:ascii="Times New Roman" w:eastAsia="Times New Roman" w:hAnsi="Times New Roman" w:cs="Times New Roman"/>
                <w:color w:val="000000"/>
              </w:rPr>
            </w:pPr>
          </w:p>
        </w:tc>
      </w:tr>
      <w:tr w:rsidR="00547C5D" w:rsidRPr="009135FA" w:rsidTr="00547C5D">
        <w:trPr>
          <w:trHeight w:val="460"/>
        </w:trPr>
        <w:tc>
          <w:tcPr>
            <w:tcW w:w="767" w:type="dxa"/>
            <w:vMerge/>
            <w:tcBorders>
              <w:top w:val="single" w:sz="4" w:space="0" w:color="auto"/>
              <w:left w:val="single" w:sz="24" w:space="0" w:color="auto"/>
              <w:bottom w:val="single" w:sz="4" w:space="0" w:color="auto"/>
            </w:tcBorders>
            <w:shd w:val="clear" w:color="auto" w:fill="A8D08D" w:themeFill="accent6" w:themeFillTint="99"/>
            <w:vAlign w:val="center"/>
          </w:tcPr>
          <w:p w:rsidR="00547C5D" w:rsidRPr="009135FA" w:rsidRDefault="00547C5D" w:rsidP="00547C5D">
            <w:pPr>
              <w:spacing w:after="0" w:line="240" w:lineRule="auto"/>
              <w:rPr>
                <w:rFonts w:ascii="Times New Roman" w:eastAsia="Times New Roman" w:hAnsi="Times New Roman" w:cs="Times New Roman"/>
                <w:color w:val="000000"/>
                <w:sz w:val="40"/>
                <w:szCs w:val="40"/>
              </w:rPr>
            </w:pPr>
          </w:p>
        </w:tc>
        <w:tc>
          <w:tcPr>
            <w:tcW w:w="13453" w:type="dxa"/>
            <w:vMerge/>
            <w:tcBorders>
              <w:top w:val="single" w:sz="24" w:space="0" w:color="auto"/>
              <w:left w:val="single" w:sz="2" w:space="0" w:color="auto"/>
              <w:bottom w:val="single" w:sz="24" w:space="0" w:color="auto"/>
              <w:right w:val="single" w:sz="24" w:space="0" w:color="auto"/>
            </w:tcBorders>
            <w:vAlign w:val="center"/>
          </w:tcPr>
          <w:p w:rsidR="00547C5D" w:rsidRPr="009135FA" w:rsidRDefault="00547C5D" w:rsidP="00547C5D">
            <w:pPr>
              <w:spacing w:after="0" w:line="240" w:lineRule="auto"/>
              <w:rPr>
                <w:rFonts w:ascii="Times New Roman" w:eastAsia="Times New Roman" w:hAnsi="Times New Roman" w:cs="Times New Roman"/>
                <w:color w:val="000000"/>
              </w:rPr>
            </w:pPr>
          </w:p>
        </w:tc>
      </w:tr>
      <w:tr w:rsidR="00547C5D" w:rsidRPr="009135FA" w:rsidTr="00547C5D">
        <w:trPr>
          <w:trHeight w:val="460"/>
        </w:trPr>
        <w:tc>
          <w:tcPr>
            <w:tcW w:w="767" w:type="dxa"/>
            <w:vMerge/>
            <w:tcBorders>
              <w:top w:val="single" w:sz="4" w:space="0" w:color="auto"/>
              <w:left w:val="single" w:sz="24" w:space="0" w:color="auto"/>
              <w:bottom w:val="single" w:sz="4" w:space="0" w:color="auto"/>
            </w:tcBorders>
            <w:shd w:val="clear" w:color="auto" w:fill="A8D08D" w:themeFill="accent6" w:themeFillTint="99"/>
            <w:vAlign w:val="center"/>
          </w:tcPr>
          <w:p w:rsidR="00547C5D" w:rsidRPr="009135FA" w:rsidRDefault="00547C5D" w:rsidP="00547C5D">
            <w:pPr>
              <w:spacing w:after="0" w:line="240" w:lineRule="auto"/>
              <w:rPr>
                <w:rFonts w:ascii="Times New Roman" w:eastAsia="Times New Roman" w:hAnsi="Times New Roman" w:cs="Times New Roman"/>
                <w:color w:val="000000"/>
                <w:sz w:val="40"/>
                <w:szCs w:val="40"/>
              </w:rPr>
            </w:pPr>
          </w:p>
        </w:tc>
        <w:tc>
          <w:tcPr>
            <w:tcW w:w="13453" w:type="dxa"/>
            <w:vMerge/>
            <w:tcBorders>
              <w:top w:val="single" w:sz="24" w:space="0" w:color="auto"/>
              <w:left w:val="single" w:sz="2" w:space="0" w:color="auto"/>
              <w:bottom w:val="single" w:sz="24" w:space="0" w:color="auto"/>
              <w:right w:val="single" w:sz="24" w:space="0" w:color="auto"/>
            </w:tcBorders>
            <w:vAlign w:val="center"/>
          </w:tcPr>
          <w:p w:rsidR="00547C5D" w:rsidRPr="009135FA" w:rsidRDefault="00547C5D" w:rsidP="00547C5D">
            <w:pPr>
              <w:spacing w:after="0" w:line="240" w:lineRule="auto"/>
              <w:rPr>
                <w:rFonts w:ascii="Times New Roman" w:eastAsia="Times New Roman" w:hAnsi="Times New Roman" w:cs="Times New Roman"/>
                <w:color w:val="000000"/>
              </w:rPr>
            </w:pPr>
          </w:p>
        </w:tc>
      </w:tr>
      <w:tr w:rsidR="00547C5D" w:rsidRPr="009135FA" w:rsidTr="00547C5D">
        <w:trPr>
          <w:trHeight w:val="460"/>
        </w:trPr>
        <w:tc>
          <w:tcPr>
            <w:tcW w:w="767" w:type="dxa"/>
            <w:vMerge/>
            <w:tcBorders>
              <w:top w:val="single" w:sz="4" w:space="0" w:color="auto"/>
              <w:left w:val="single" w:sz="24" w:space="0" w:color="auto"/>
              <w:bottom w:val="single" w:sz="4" w:space="0" w:color="auto"/>
            </w:tcBorders>
            <w:shd w:val="clear" w:color="auto" w:fill="A8D08D" w:themeFill="accent6" w:themeFillTint="99"/>
            <w:vAlign w:val="center"/>
          </w:tcPr>
          <w:p w:rsidR="00547C5D" w:rsidRPr="009135FA" w:rsidRDefault="00547C5D" w:rsidP="00547C5D">
            <w:pPr>
              <w:spacing w:after="0" w:line="240" w:lineRule="auto"/>
              <w:rPr>
                <w:rFonts w:ascii="Times New Roman" w:eastAsia="Times New Roman" w:hAnsi="Times New Roman" w:cs="Times New Roman"/>
                <w:color w:val="000000"/>
                <w:sz w:val="40"/>
                <w:szCs w:val="40"/>
              </w:rPr>
            </w:pPr>
          </w:p>
        </w:tc>
        <w:tc>
          <w:tcPr>
            <w:tcW w:w="13453" w:type="dxa"/>
            <w:vMerge/>
            <w:tcBorders>
              <w:top w:val="single" w:sz="24" w:space="0" w:color="auto"/>
              <w:left w:val="single" w:sz="2" w:space="0" w:color="auto"/>
              <w:bottom w:val="single" w:sz="24" w:space="0" w:color="auto"/>
              <w:right w:val="single" w:sz="24" w:space="0" w:color="auto"/>
            </w:tcBorders>
            <w:vAlign w:val="center"/>
          </w:tcPr>
          <w:p w:rsidR="00547C5D" w:rsidRPr="009135FA" w:rsidRDefault="00547C5D" w:rsidP="00547C5D">
            <w:pPr>
              <w:spacing w:after="0" w:line="240" w:lineRule="auto"/>
              <w:rPr>
                <w:rFonts w:ascii="Times New Roman" w:eastAsia="Times New Roman" w:hAnsi="Times New Roman" w:cs="Times New Roman"/>
                <w:color w:val="000000"/>
              </w:rPr>
            </w:pPr>
          </w:p>
        </w:tc>
      </w:tr>
      <w:tr w:rsidR="00547C5D" w:rsidRPr="009135FA" w:rsidTr="00547C5D">
        <w:trPr>
          <w:trHeight w:val="460"/>
        </w:trPr>
        <w:tc>
          <w:tcPr>
            <w:tcW w:w="767" w:type="dxa"/>
            <w:vMerge/>
            <w:tcBorders>
              <w:top w:val="single" w:sz="4" w:space="0" w:color="auto"/>
              <w:left w:val="single" w:sz="24" w:space="0" w:color="auto"/>
              <w:bottom w:val="single" w:sz="4" w:space="0" w:color="auto"/>
            </w:tcBorders>
            <w:shd w:val="clear" w:color="auto" w:fill="A8D08D" w:themeFill="accent6" w:themeFillTint="99"/>
            <w:vAlign w:val="center"/>
          </w:tcPr>
          <w:p w:rsidR="00547C5D" w:rsidRPr="009135FA" w:rsidRDefault="00547C5D" w:rsidP="00547C5D">
            <w:pPr>
              <w:spacing w:after="0" w:line="240" w:lineRule="auto"/>
              <w:rPr>
                <w:rFonts w:ascii="Times New Roman" w:eastAsia="Times New Roman" w:hAnsi="Times New Roman" w:cs="Times New Roman"/>
                <w:color w:val="000000"/>
                <w:sz w:val="40"/>
                <w:szCs w:val="40"/>
              </w:rPr>
            </w:pPr>
          </w:p>
        </w:tc>
        <w:tc>
          <w:tcPr>
            <w:tcW w:w="13453" w:type="dxa"/>
            <w:vMerge/>
            <w:tcBorders>
              <w:top w:val="single" w:sz="24" w:space="0" w:color="auto"/>
              <w:left w:val="single" w:sz="2" w:space="0" w:color="auto"/>
              <w:bottom w:val="single" w:sz="24" w:space="0" w:color="auto"/>
              <w:right w:val="single" w:sz="24" w:space="0" w:color="auto"/>
            </w:tcBorders>
            <w:vAlign w:val="center"/>
          </w:tcPr>
          <w:p w:rsidR="00547C5D" w:rsidRPr="009135FA" w:rsidRDefault="00547C5D" w:rsidP="00547C5D">
            <w:pPr>
              <w:spacing w:after="0" w:line="240" w:lineRule="auto"/>
              <w:rPr>
                <w:rFonts w:ascii="Times New Roman" w:eastAsia="Times New Roman" w:hAnsi="Times New Roman" w:cs="Times New Roman"/>
                <w:color w:val="000000"/>
              </w:rPr>
            </w:pPr>
          </w:p>
        </w:tc>
      </w:tr>
      <w:tr w:rsidR="00547C5D" w:rsidRPr="00A33D89" w:rsidTr="00547C5D">
        <w:trPr>
          <w:trHeight w:val="460"/>
        </w:trPr>
        <w:tc>
          <w:tcPr>
            <w:tcW w:w="767" w:type="dxa"/>
            <w:vMerge w:val="restart"/>
            <w:tcBorders>
              <w:top w:val="single" w:sz="24" w:space="0" w:color="auto"/>
              <w:left w:val="single" w:sz="24" w:space="0" w:color="auto"/>
              <w:bottom w:val="single" w:sz="24" w:space="0" w:color="auto"/>
            </w:tcBorders>
            <w:shd w:val="clear" w:color="auto" w:fill="0070C0"/>
            <w:vAlign w:val="center"/>
            <w:hideMark/>
          </w:tcPr>
          <w:p w:rsidR="00547C5D" w:rsidRPr="00A33D89" w:rsidRDefault="00547C5D" w:rsidP="00547C5D">
            <w:pPr>
              <w:spacing w:after="0" w:line="240" w:lineRule="auto"/>
              <w:jc w:val="center"/>
              <w:rPr>
                <w:rFonts w:ascii="Times New Roman" w:eastAsia="Times New Roman" w:hAnsi="Times New Roman" w:cs="Times New Roman"/>
                <w:b/>
                <w:color w:val="000000"/>
                <w:sz w:val="40"/>
                <w:szCs w:val="40"/>
              </w:rPr>
            </w:pPr>
            <w:r w:rsidRPr="009135FA">
              <w:rPr>
                <w:rFonts w:ascii="Times New Roman" w:eastAsia="Times New Roman" w:hAnsi="Times New Roman" w:cs="Times New Roman"/>
                <w:b/>
                <w:color w:val="FFFFFF" w:themeColor="background1"/>
                <w:sz w:val="40"/>
                <w:szCs w:val="40"/>
              </w:rPr>
              <w:t>28</w:t>
            </w:r>
          </w:p>
        </w:tc>
        <w:tc>
          <w:tcPr>
            <w:tcW w:w="13453" w:type="dxa"/>
            <w:vMerge w:val="restart"/>
            <w:tcBorders>
              <w:top w:val="single" w:sz="24" w:space="0" w:color="auto"/>
              <w:bottom w:val="single" w:sz="24" w:space="0" w:color="auto"/>
              <w:right w:val="single" w:sz="24" w:space="0" w:color="auto"/>
            </w:tcBorders>
            <w:shd w:val="clear" w:color="auto" w:fill="auto"/>
            <w:vAlign w:val="center"/>
          </w:tcPr>
          <w:p w:rsidR="00547C5D" w:rsidRPr="00A33D89" w:rsidRDefault="00547C5D" w:rsidP="00547C5D">
            <w:pPr>
              <w:spacing w:after="0" w:line="240" w:lineRule="auto"/>
              <w:rPr>
                <w:rFonts w:ascii="Times New Roman" w:eastAsia="Times New Roman" w:hAnsi="Times New Roman" w:cs="Times New Roman"/>
                <w:color w:val="000000"/>
              </w:rPr>
            </w:pPr>
          </w:p>
        </w:tc>
      </w:tr>
      <w:tr w:rsidR="00547C5D" w:rsidRPr="00A33D89" w:rsidTr="00547C5D">
        <w:trPr>
          <w:trHeight w:val="248"/>
        </w:trPr>
        <w:tc>
          <w:tcPr>
            <w:tcW w:w="767" w:type="dxa"/>
            <w:vMerge/>
            <w:tcBorders>
              <w:top w:val="single" w:sz="4" w:space="0" w:color="auto"/>
              <w:left w:val="single" w:sz="24" w:space="0" w:color="auto"/>
              <w:bottom w:val="single" w:sz="24" w:space="0" w:color="auto"/>
            </w:tcBorders>
            <w:shd w:val="clear" w:color="auto" w:fill="0070C0"/>
            <w:vAlign w:val="center"/>
            <w:hideMark/>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c>
          <w:tcPr>
            <w:tcW w:w="13453" w:type="dxa"/>
            <w:vMerge/>
            <w:tcBorders>
              <w:top w:val="single" w:sz="4" w:space="0" w:color="auto"/>
              <w:bottom w:val="single" w:sz="24" w:space="0" w:color="auto"/>
              <w:right w:val="single" w:sz="24" w:space="0" w:color="auto"/>
            </w:tcBorders>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r>
      <w:tr w:rsidR="00547C5D" w:rsidRPr="00A33D89" w:rsidTr="00547C5D">
        <w:trPr>
          <w:trHeight w:val="230"/>
        </w:trPr>
        <w:tc>
          <w:tcPr>
            <w:tcW w:w="767" w:type="dxa"/>
            <w:vMerge/>
            <w:tcBorders>
              <w:top w:val="single" w:sz="4" w:space="0" w:color="auto"/>
              <w:left w:val="single" w:sz="24" w:space="0" w:color="auto"/>
              <w:bottom w:val="single" w:sz="24" w:space="0" w:color="auto"/>
            </w:tcBorders>
            <w:shd w:val="clear" w:color="auto" w:fill="0070C0"/>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c>
          <w:tcPr>
            <w:tcW w:w="13453" w:type="dxa"/>
            <w:vMerge/>
            <w:tcBorders>
              <w:top w:val="single" w:sz="4" w:space="0" w:color="auto"/>
              <w:bottom w:val="single" w:sz="24" w:space="0" w:color="auto"/>
              <w:right w:val="single" w:sz="24" w:space="0" w:color="auto"/>
            </w:tcBorders>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r>
      <w:tr w:rsidR="00547C5D" w:rsidRPr="00A33D89" w:rsidTr="00547C5D">
        <w:trPr>
          <w:trHeight w:val="230"/>
        </w:trPr>
        <w:tc>
          <w:tcPr>
            <w:tcW w:w="767" w:type="dxa"/>
            <w:vMerge/>
            <w:tcBorders>
              <w:top w:val="single" w:sz="4" w:space="0" w:color="auto"/>
              <w:left w:val="single" w:sz="24" w:space="0" w:color="auto"/>
              <w:bottom w:val="single" w:sz="24" w:space="0" w:color="auto"/>
            </w:tcBorders>
            <w:shd w:val="clear" w:color="auto" w:fill="0070C0"/>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c>
          <w:tcPr>
            <w:tcW w:w="13453" w:type="dxa"/>
            <w:vMerge/>
            <w:tcBorders>
              <w:top w:val="single" w:sz="4" w:space="0" w:color="auto"/>
              <w:bottom w:val="single" w:sz="24" w:space="0" w:color="auto"/>
              <w:right w:val="single" w:sz="24" w:space="0" w:color="auto"/>
            </w:tcBorders>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r>
      <w:tr w:rsidR="00547C5D" w:rsidRPr="00A33D89" w:rsidTr="00547C5D">
        <w:trPr>
          <w:trHeight w:val="230"/>
        </w:trPr>
        <w:tc>
          <w:tcPr>
            <w:tcW w:w="767" w:type="dxa"/>
            <w:vMerge/>
            <w:tcBorders>
              <w:top w:val="single" w:sz="4" w:space="0" w:color="auto"/>
              <w:left w:val="single" w:sz="24" w:space="0" w:color="auto"/>
              <w:bottom w:val="single" w:sz="24" w:space="0" w:color="auto"/>
            </w:tcBorders>
            <w:shd w:val="clear" w:color="auto" w:fill="0070C0"/>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c>
          <w:tcPr>
            <w:tcW w:w="13453" w:type="dxa"/>
            <w:vMerge/>
            <w:tcBorders>
              <w:top w:val="single" w:sz="4" w:space="0" w:color="auto"/>
              <w:bottom w:val="single" w:sz="24" w:space="0" w:color="auto"/>
              <w:right w:val="single" w:sz="24" w:space="0" w:color="auto"/>
            </w:tcBorders>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r>
      <w:tr w:rsidR="00547C5D" w:rsidRPr="00A33D89" w:rsidTr="00547C5D">
        <w:trPr>
          <w:trHeight w:val="230"/>
        </w:trPr>
        <w:tc>
          <w:tcPr>
            <w:tcW w:w="767" w:type="dxa"/>
            <w:vMerge/>
            <w:tcBorders>
              <w:top w:val="single" w:sz="4" w:space="0" w:color="auto"/>
              <w:left w:val="single" w:sz="24" w:space="0" w:color="auto"/>
              <w:bottom w:val="single" w:sz="24" w:space="0" w:color="auto"/>
            </w:tcBorders>
            <w:shd w:val="clear" w:color="auto" w:fill="0070C0"/>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c>
          <w:tcPr>
            <w:tcW w:w="13453" w:type="dxa"/>
            <w:vMerge/>
            <w:tcBorders>
              <w:top w:val="single" w:sz="4" w:space="0" w:color="auto"/>
              <w:bottom w:val="single" w:sz="24" w:space="0" w:color="auto"/>
              <w:right w:val="single" w:sz="24" w:space="0" w:color="auto"/>
            </w:tcBorders>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r>
      <w:tr w:rsidR="00547C5D" w:rsidRPr="00A33D89" w:rsidTr="00547C5D">
        <w:trPr>
          <w:trHeight w:val="749"/>
        </w:trPr>
        <w:tc>
          <w:tcPr>
            <w:tcW w:w="767" w:type="dxa"/>
            <w:vMerge/>
            <w:tcBorders>
              <w:top w:val="single" w:sz="4" w:space="0" w:color="auto"/>
              <w:left w:val="single" w:sz="24" w:space="0" w:color="auto"/>
              <w:bottom w:val="single" w:sz="24" w:space="0" w:color="auto"/>
            </w:tcBorders>
            <w:shd w:val="clear" w:color="auto" w:fill="0070C0"/>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c>
          <w:tcPr>
            <w:tcW w:w="13453" w:type="dxa"/>
            <w:vMerge/>
            <w:tcBorders>
              <w:top w:val="single" w:sz="4" w:space="0" w:color="auto"/>
              <w:bottom w:val="single" w:sz="24" w:space="0" w:color="auto"/>
              <w:right w:val="single" w:sz="24" w:space="0" w:color="auto"/>
            </w:tcBorders>
            <w:vAlign w:val="center"/>
          </w:tcPr>
          <w:p w:rsidR="00547C5D" w:rsidRPr="00A33D89" w:rsidRDefault="00547C5D" w:rsidP="00547C5D">
            <w:pPr>
              <w:spacing w:after="0" w:line="240" w:lineRule="auto"/>
              <w:rPr>
                <w:rFonts w:ascii="Times New Roman" w:eastAsia="Times New Roman" w:hAnsi="Times New Roman" w:cs="Times New Roman"/>
                <w:color w:val="000000"/>
                <w:sz w:val="20"/>
                <w:szCs w:val="20"/>
              </w:rPr>
            </w:pPr>
          </w:p>
        </w:tc>
      </w:tr>
    </w:tbl>
    <w:p w:rsidR="00AF2F5B" w:rsidRDefault="00AF2F5B" w:rsidP="00547C5D"/>
    <w:sectPr w:rsidR="00AF2F5B" w:rsidSect="004B76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9BA"/>
    <w:multiLevelType w:val="hybridMultilevel"/>
    <w:tmpl w:val="2F20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0EBD"/>
    <w:multiLevelType w:val="hybridMultilevel"/>
    <w:tmpl w:val="0F14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5AAC"/>
    <w:multiLevelType w:val="hybridMultilevel"/>
    <w:tmpl w:val="488A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1305F"/>
    <w:multiLevelType w:val="hybridMultilevel"/>
    <w:tmpl w:val="D7B6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44153"/>
    <w:multiLevelType w:val="hybridMultilevel"/>
    <w:tmpl w:val="6534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C30BC"/>
    <w:multiLevelType w:val="hybridMultilevel"/>
    <w:tmpl w:val="DDAED6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A55DD"/>
    <w:multiLevelType w:val="hybridMultilevel"/>
    <w:tmpl w:val="BE42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73AB2"/>
    <w:multiLevelType w:val="hybridMultilevel"/>
    <w:tmpl w:val="E9C4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3AE8"/>
    <w:multiLevelType w:val="hybridMultilevel"/>
    <w:tmpl w:val="AE38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E2300"/>
    <w:multiLevelType w:val="hybridMultilevel"/>
    <w:tmpl w:val="5976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3323"/>
    <w:multiLevelType w:val="hybridMultilevel"/>
    <w:tmpl w:val="332E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1274C"/>
    <w:multiLevelType w:val="hybridMultilevel"/>
    <w:tmpl w:val="DB5600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35A64"/>
    <w:multiLevelType w:val="hybridMultilevel"/>
    <w:tmpl w:val="7FD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B43AE"/>
    <w:multiLevelType w:val="hybridMultilevel"/>
    <w:tmpl w:val="AD589A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38C9"/>
    <w:multiLevelType w:val="hybridMultilevel"/>
    <w:tmpl w:val="3C7604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250BD"/>
    <w:multiLevelType w:val="hybridMultilevel"/>
    <w:tmpl w:val="7900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463E1"/>
    <w:multiLevelType w:val="hybridMultilevel"/>
    <w:tmpl w:val="068EC7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E7B6A"/>
    <w:multiLevelType w:val="hybridMultilevel"/>
    <w:tmpl w:val="DEE8ED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E70CD"/>
    <w:multiLevelType w:val="hybridMultilevel"/>
    <w:tmpl w:val="8B00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8"/>
  </w:num>
  <w:num w:numId="4">
    <w:abstractNumId w:val="14"/>
  </w:num>
  <w:num w:numId="5">
    <w:abstractNumId w:val="13"/>
  </w:num>
  <w:num w:numId="6">
    <w:abstractNumId w:val="11"/>
  </w:num>
  <w:num w:numId="7">
    <w:abstractNumId w:val="17"/>
  </w:num>
  <w:num w:numId="8">
    <w:abstractNumId w:val="16"/>
  </w:num>
  <w:num w:numId="9">
    <w:abstractNumId w:val="5"/>
  </w:num>
  <w:num w:numId="10">
    <w:abstractNumId w:val="10"/>
  </w:num>
  <w:num w:numId="11">
    <w:abstractNumId w:val="1"/>
  </w:num>
  <w:num w:numId="12">
    <w:abstractNumId w:val="4"/>
  </w:num>
  <w:num w:numId="13">
    <w:abstractNumId w:val="2"/>
  </w:num>
  <w:num w:numId="14">
    <w:abstractNumId w:val="6"/>
  </w:num>
  <w:num w:numId="15">
    <w:abstractNumId w:val="9"/>
  </w:num>
  <w:num w:numId="16">
    <w:abstractNumId w:val="0"/>
  </w:num>
  <w:num w:numId="17">
    <w:abstractNumId w:val="1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02"/>
    <w:rsid w:val="0003431B"/>
    <w:rsid w:val="00043262"/>
    <w:rsid w:val="000613F8"/>
    <w:rsid w:val="00183285"/>
    <w:rsid w:val="001A10EE"/>
    <w:rsid w:val="003568FF"/>
    <w:rsid w:val="00363563"/>
    <w:rsid w:val="00365BFD"/>
    <w:rsid w:val="00366390"/>
    <w:rsid w:val="003B5FED"/>
    <w:rsid w:val="003E2C08"/>
    <w:rsid w:val="0040230C"/>
    <w:rsid w:val="00415680"/>
    <w:rsid w:val="004B7602"/>
    <w:rsid w:val="005211FC"/>
    <w:rsid w:val="0053403C"/>
    <w:rsid w:val="00547C5D"/>
    <w:rsid w:val="00556C72"/>
    <w:rsid w:val="0062387F"/>
    <w:rsid w:val="00682F80"/>
    <w:rsid w:val="0069574E"/>
    <w:rsid w:val="006C5238"/>
    <w:rsid w:val="0077505C"/>
    <w:rsid w:val="00797222"/>
    <w:rsid w:val="0080108E"/>
    <w:rsid w:val="00824480"/>
    <w:rsid w:val="0087779B"/>
    <w:rsid w:val="00881909"/>
    <w:rsid w:val="009135FA"/>
    <w:rsid w:val="0096183D"/>
    <w:rsid w:val="00970ADF"/>
    <w:rsid w:val="00987FB1"/>
    <w:rsid w:val="009B1CFB"/>
    <w:rsid w:val="009B1DDA"/>
    <w:rsid w:val="009F08FB"/>
    <w:rsid w:val="00A157E1"/>
    <w:rsid w:val="00A369CB"/>
    <w:rsid w:val="00A631F8"/>
    <w:rsid w:val="00A656B4"/>
    <w:rsid w:val="00A81F1E"/>
    <w:rsid w:val="00AE0876"/>
    <w:rsid w:val="00AE73C4"/>
    <w:rsid w:val="00AE7AC6"/>
    <w:rsid w:val="00AF2F5B"/>
    <w:rsid w:val="00B14BCF"/>
    <w:rsid w:val="00B24CEA"/>
    <w:rsid w:val="00B319FA"/>
    <w:rsid w:val="00B456AB"/>
    <w:rsid w:val="00B46705"/>
    <w:rsid w:val="00B507A4"/>
    <w:rsid w:val="00BB2253"/>
    <w:rsid w:val="00BC40B4"/>
    <w:rsid w:val="00BC67E8"/>
    <w:rsid w:val="00C13309"/>
    <w:rsid w:val="00C27990"/>
    <w:rsid w:val="00C92974"/>
    <w:rsid w:val="00CA4E2D"/>
    <w:rsid w:val="00CA6E59"/>
    <w:rsid w:val="00CA78E6"/>
    <w:rsid w:val="00D22643"/>
    <w:rsid w:val="00D37BEF"/>
    <w:rsid w:val="00D46047"/>
    <w:rsid w:val="00DC2169"/>
    <w:rsid w:val="00DF0696"/>
    <w:rsid w:val="00E30FB1"/>
    <w:rsid w:val="00E318F3"/>
    <w:rsid w:val="00E47F40"/>
    <w:rsid w:val="00F37DBB"/>
    <w:rsid w:val="00FB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2448-CDBE-45F4-A280-5BC53EDB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02"/>
    <w:pPr>
      <w:ind w:left="720"/>
      <w:contextualSpacing/>
    </w:pPr>
  </w:style>
  <w:style w:type="paragraph" w:styleId="PlainText">
    <w:name w:val="Plain Text"/>
    <w:basedOn w:val="Normal"/>
    <w:link w:val="PlainTextChar"/>
    <w:uiPriority w:val="99"/>
    <w:semiHidden/>
    <w:unhideWhenUsed/>
    <w:rsid w:val="00CA4E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4E2D"/>
    <w:rPr>
      <w:rFonts w:ascii="Calibri" w:hAnsi="Calibri"/>
      <w:szCs w:val="21"/>
    </w:rPr>
  </w:style>
  <w:style w:type="paragraph" w:styleId="BalloonText">
    <w:name w:val="Balloon Text"/>
    <w:basedOn w:val="Normal"/>
    <w:link w:val="BalloonTextChar"/>
    <w:uiPriority w:val="99"/>
    <w:semiHidden/>
    <w:unhideWhenUsed/>
    <w:rsid w:val="00AF2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5B"/>
    <w:rPr>
      <w:rFonts w:ascii="Segoe UI" w:hAnsi="Segoe UI" w:cs="Segoe UI"/>
      <w:sz w:val="18"/>
      <w:szCs w:val="18"/>
    </w:rPr>
  </w:style>
  <w:style w:type="character" w:styleId="CommentReference">
    <w:name w:val="annotation reference"/>
    <w:basedOn w:val="DefaultParagraphFont"/>
    <w:uiPriority w:val="99"/>
    <w:semiHidden/>
    <w:unhideWhenUsed/>
    <w:rsid w:val="00B14BCF"/>
    <w:rPr>
      <w:sz w:val="16"/>
      <w:szCs w:val="16"/>
    </w:rPr>
  </w:style>
  <w:style w:type="paragraph" w:styleId="CommentText">
    <w:name w:val="annotation text"/>
    <w:basedOn w:val="Normal"/>
    <w:link w:val="CommentTextChar"/>
    <w:uiPriority w:val="99"/>
    <w:semiHidden/>
    <w:unhideWhenUsed/>
    <w:rsid w:val="00B14BCF"/>
    <w:pPr>
      <w:spacing w:line="240" w:lineRule="auto"/>
    </w:pPr>
    <w:rPr>
      <w:sz w:val="20"/>
      <w:szCs w:val="20"/>
    </w:rPr>
  </w:style>
  <w:style w:type="character" w:customStyle="1" w:styleId="CommentTextChar">
    <w:name w:val="Comment Text Char"/>
    <w:basedOn w:val="DefaultParagraphFont"/>
    <w:link w:val="CommentText"/>
    <w:uiPriority w:val="99"/>
    <w:semiHidden/>
    <w:rsid w:val="00B14BCF"/>
    <w:rPr>
      <w:sz w:val="20"/>
      <w:szCs w:val="20"/>
    </w:rPr>
  </w:style>
  <w:style w:type="paragraph" w:styleId="CommentSubject">
    <w:name w:val="annotation subject"/>
    <w:basedOn w:val="CommentText"/>
    <w:next w:val="CommentText"/>
    <w:link w:val="CommentSubjectChar"/>
    <w:uiPriority w:val="99"/>
    <w:semiHidden/>
    <w:unhideWhenUsed/>
    <w:rsid w:val="00B14BCF"/>
    <w:rPr>
      <w:b/>
      <w:bCs/>
    </w:rPr>
  </w:style>
  <w:style w:type="character" w:customStyle="1" w:styleId="CommentSubjectChar">
    <w:name w:val="Comment Subject Char"/>
    <w:basedOn w:val="CommentTextChar"/>
    <w:link w:val="CommentSubject"/>
    <w:uiPriority w:val="99"/>
    <w:semiHidden/>
    <w:rsid w:val="00B14BCF"/>
    <w:rPr>
      <w:b/>
      <w:bCs/>
      <w:sz w:val="20"/>
      <w:szCs w:val="20"/>
    </w:rPr>
  </w:style>
  <w:style w:type="table" w:styleId="TableGrid">
    <w:name w:val="Table Grid"/>
    <w:basedOn w:val="TableNormal"/>
    <w:uiPriority w:val="39"/>
    <w:rsid w:val="0054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A946-9051-49C2-A9E8-127E67A0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Kelly A.</dc:creator>
  <cp:keywords/>
  <dc:description/>
  <cp:lastModifiedBy>Egan, Kelly A.</cp:lastModifiedBy>
  <cp:revision>4</cp:revision>
  <cp:lastPrinted>2015-10-20T15:12:00Z</cp:lastPrinted>
  <dcterms:created xsi:type="dcterms:W3CDTF">2015-10-20T15:12:00Z</dcterms:created>
  <dcterms:modified xsi:type="dcterms:W3CDTF">2015-10-20T15:30:00Z</dcterms:modified>
</cp:coreProperties>
</file>